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1F68" w:rsidRDefault="00C96F32" w:rsidP="00991F6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-619125</wp:posOffset>
                </wp:positionV>
                <wp:extent cx="6105525" cy="5810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F32" w:rsidRPr="00991F68" w:rsidRDefault="00C96F32" w:rsidP="00C96F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91F6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とちぎ協働</w:t>
                            </w:r>
                            <w:r w:rsidRPr="00991F6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推進大会</w:t>
                            </w:r>
                            <w:r w:rsidRPr="00991F6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2022参加申込書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29.55pt;margin-top:-48.75pt;width:480.7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" fillcolor="black [3200]" strokecolor="black [3213]" strokeweight="1pt">
                <v:stroke joinstyle="miter"/>
                <v:textbox>
                  <w:txbxContent>
                    <w:p w:rsidR="00C96F32" w:rsidRPr="00991F68" w:rsidRDefault="00C96F32" w:rsidP="00C96F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91F6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とちぎ協働</w:t>
                      </w:r>
                      <w:r w:rsidRPr="00991F6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4"/>
                          <w:szCs w:val="44"/>
                        </w:rPr>
                        <w:t>推進大会</w:t>
                      </w:r>
                      <w:r w:rsidRPr="00991F6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2022参加申込書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91F68" w:rsidRPr="00991F68" w:rsidRDefault="00991F68" w:rsidP="00C96F3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91F68">
        <w:rPr>
          <w:rFonts w:ascii="HG丸ｺﾞｼｯｸM-PRO" w:eastAsia="HG丸ｺﾞｼｯｸM-PRO" w:hAnsi="HG丸ｺﾞｼｯｸM-PRO" w:hint="eastAsia"/>
          <w:sz w:val="24"/>
          <w:szCs w:val="24"/>
        </w:rPr>
        <w:t>栃木県県民生活部県民文化課</w:t>
      </w:r>
    </w:p>
    <w:p w:rsidR="009B2F28" w:rsidRPr="00991F68" w:rsidRDefault="009B2F28" w:rsidP="00C96F3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91F68">
        <w:rPr>
          <w:rFonts w:ascii="HG丸ｺﾞｼｯｸM-PRO" w:eastAsia="HG丸ｺﾞｼｯｸM-PRO" w:hAnsi="HG丸ｺﾞｼｯｸM-PRO" w:hint="eastAsia"/>
          <w:sz w:val="24"/>
          <w:szCs w:val="24"/>
        </w:rPr>
        <w:t>県民協働推進室　宛て</w:t>
      </w:r>
    </w:p>
    <w:p w:rsidR="009B2F28" w:rsidRPr="00991F68" w:rsidRDefault="009B2F28" w:rsidP="00C96F3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91F68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hyperlink r:id="rId4" w:history="1">
        <w:r w:rsidRPr="00991F68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kyodo@pref.tochigi.lg.jp</w:t>
        </w:r>
      </w:hyperlink>
    </w:p>
    <w:p w:rsidR="009B2F28" w:rsidRPr="00991F68" w:rsidRDefault="009B2F28" w:rsidP="00C96F3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91F68">
        <w:rPr>
          <w:rFonts w:ascii="HG丸ｺﾞｼｯｸM-PRO" w:eastAsia="HG丸ｺﾞｼｯｸM-PRO" w:hAnsi="HG丸ｺﾞｼｯｸM-PRO" w:hint="eastAsia"/>
          <w:sz w:val="24"/>
          <w:szCs w:val="24"/>
        </w:rPr>
        <w:t>ファックス：028-623-2121</w:t>
      </w:r>
    </w:p>
    <w:p w:rsidR="00C96F32" w:rsidRPr="00991F68" w:rsidRDefault="00C96F32" w:rsidP="00C96F3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91F68">
        <w:rPr>
          <w:rFonts w:ascii="HG丸ｺﾞｼｯｸM-PRO" w:eastAsia="HG丸ｺﾞｼｯｸM-PRO" w:hAnsi="HG丸ｺﾞｼｯｸM-PRO" w:hint="eastAsia"/>
          <w:sz w:val="24"/>
          <w:szCs w:val="24"/>
        </w:rPr>
        <w:t>（郵送、電子メール、ファックスによりお申し込みください。）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126"/>
        <w:gridCol w:w="4961"/>
        <w:gridCol w:w="1134"/>
      </w:tblGrid>
      <w:tr w:rsidR="009B2F28" w:rsidTr="00991F68">
        <w:trPr>
          <w:trHeight w:val="731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:rsidR="009B2F28" w:rsidRPr="009B2F28" w:rsidRDefault="009B2F28" w:rsidP="00C96F3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F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参加希望</w:t>
            </w:r>
          </w:p>
          <w:p w:rsidR="009B2F28" w:rsidRPr="009B2F28" w:rsidRDefault="009B2F28" w:rsidP="00C96F3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F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（※１）</w:t>
            </w:r>
          </w:p>
        </w:tc>
        <w:tc>
          <w:tcPr>
            <w:tcW w:w="8221" w:type="dxa"/>
            <w:gridSpan w:val="3"/>
            <w:vAlign w:val="center"/>
          </w:tcPr>
          <w:p w:rsidR="009B2F28" w:rsidRPr="00991F68" w:rsidRDefault="009B2F28" w:rsidP="00C96F3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91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1D6149" w:rsidRPr="00991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91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現地参加　　</w:t>
            </w:r>
            <w:r w:rsidR="001D6149" w:rsidRPr="00991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</w:t>
            </w:r>
            <w:r w:rsidRPr="00991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</w:t>
            </w:r>
            <w:r w:rsidR="001D6149" w:rsidRPr="00991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91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オンライン参加</w:t>
            </w:r>
          </w:p>
        </w:tc>
      </w:tr>
      <w:tr w:rsidR="009B2F28" w:rsidTr="00991F68">
        <w:trPr>
          <w:trHeight w:val="1169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:rsidR="009B2F28" w:rsidRPr="009B2F28" w:rsidRDefault="009B2F28" w:rsidP="00C96F3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F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所属名</w:t>
            </w:r>
          </w:p>
        </w:tc>
        <w:tc>
          <w:tcPr>
            <w:tcW w:w="8221" w:type="dxa"/>
            <w:gridSpan w:val="3"/>
            <w:vAlign w:val="center"/>
          </w:tcPr>
          <w:p w:rsidR="009B2F28" w:rsidRDefault="009B2F28" w:rsidP="00C96F32">
            <w:pPr>
              <w:spacing w:line="240" w:lineRule="exact"/>
            </w:pPr>
          </w:p>
        </w:tc>
      </w:tr>
      <w:tr w:rsidR="009B2F28" w:rsidTr="00991F68">
        <w:trPr>
          <w:trHeight w:val="702"/>
        </w:trPr>
        <w:tc>
          <w:tcPr>
            <w:tcW w:w="1555" w:type="dxa"/>
            <w:vMerge w:val="restart"/>
            <w:shd w:val="clear" w:color="auto" w:fill="FFF2CC" w:themeFill="accent4" w:themeFillTint="33"/>
            <w:vAlign w:val="center"/>
          </w:tcPr>
          <w:p w:rsidR="009B2F28" w:rsidRPr="009B2F28" w:rsidRDefault="009B2F28" w:rsidP="00C96F3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F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9B2F28" w:rsidRPr="009B2F28" w:rsidRDefault="009B2F28" w:rsidP="00C96F3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F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gridSpan w:val="2"/>
            <w:vAlign w:val="center"/>
          </w:tcPr>
          <w:p w:rsidR="009B2F28" w:rsidRDefault="009B2F28" w:rsidP="00C96F32">
            <w:pPr>
              <w:spacing w:line="240" w:lineRule="exact"/>
            </w:pPr>
          </w:p>
        </w:tc>
      </w:tr>
      <w:tr w:rsidR="009B2F28" w:rsidTr="00991F68"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:rsidR="009B2F28" w:rsidRDefault="009B2F28" w:rsidP="00C96F32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9B2F28" w:rsidRPr="009B2F28" w:rsidRDefault="009B2F28" w:rsidP="00C96F3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F28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  <w:p w:rsidR="009B2F28" w:rsidRPr="009B2F28" w:rsidRDefault="009B2F28" w:rsidP="00C96F3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F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（※２）</w:t>
            </w:r>
          </w:p>
        </w:tc>
        <w:tc>
          <w:tcPr>
            <w:tcW w:w="6095" w:type="dxa"/>
            <w:gridSpan w:val="2"/>
            <w:vAlign w:val="center"/>
          </w:tcPr>
          <w:p w:rsidR="009B2F28" w:rsidRDefault="009B2F28" w:rsidP="00C96F32">
            <w:pPr>
              <w:spacing w:line="240" w:lineRule="exact"/>
            </w:pPr>
          </w:p>
        </w:tc>
      </w:tr>
      <w:tr w:rsidR="009B2F28" w:rsidTr="00991F68">
        <w:tc>
          <w:tcPr>
            <w:tcW w:w="1555" w:type="dxa"/>
            <w:vMerge w:val="restart"/>
            <w:shd w:val="clear" w:color="auto" w:fill="FFF2CC" w:themeFill="accent4" w:themeFillTint="33"/>
            <w:vAlign w:val="center"/>
          </w:tcPr>
          <w:p w:rsidR="009B2F28" w:rsidRPr="009B2F28" w:rsidRDefault="009B2F28" w:rsidP="00C96F3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F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9B2F28" w:rsidRPr="001D6149" w:rsidRDefault="009B2F28" w:rsidP="00C96F3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D6149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4961" w:type="dxa"/>
            <w:shd w:val="clear" w:color="auto" w:fill="FFF2CC" w:themeFill="accent4" w:themeFillTint="33"/>
            <w:vAlign w:val="center"/>
          </w:tcPr>
          <w:p w:rsidR="009B2F28" w:rsidRPr="001D6149" w:rsidRDefault="009B2F28" w:rsidP="00C96F3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D614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C96F32" w:rsidRPr="001D6149" w:rsidRDefault="009B2F28" w:rsidP="00C96F3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D6149">
              <w:rPr>
                <w:rFonts w:ascii="ＭＳ ゴシック" w:eastAsia="ＭＳ ゴシック" w:hAnsi="ＭＳ ゴシック" w:hint="eastAsia"/>
                <w:szCs w:val="21"/>
              </w:rPr>
              <w:t>要約筆記</w:t>
            </w:r>
          </w:p>
          <w:p w:rsidR="009B2F28" w:rsidRPr="001D6149" w:rsidRDefault="009B2F28" w:rsidP="00C96F3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D6149">
              <w:rPr>
                <w:rFonts w:ascii="ＭＳ ゴシック" w:eastAsia="ＭＳ ゴシック" w:hAnsi="ＭＳ ゴシック" w:hint="eastAsia"/>
                <w:szCs w:val="21"/>
              </w:rPr>
              <w:t>（※３）</w:t>
            </w:r>
          </w:p>
        </w:tc>
      </w:tr>
      <w:tr w:rsidR="009B2F28" w:rsidTr="00991F68">
        <w:trPr>
          <w:trHeight w:val="707"/>
        </w:trPr>
        <w:tc>
          <w:tcPr>
            <w:tcW w:w="1555" w:type="dxa"/>
            <w:vMerge/>
            <w:shd w:val="clear" w:color="auto" w:fill="FFF2CC" w:themeFill="accent4" w:themeFillTint="33"/>
          </w:tcPr>
          <w:p w:rsidR="009B2F28" w:rsidRDefault="009B2F28" w:rsidP="00C96F32">
            <w:pPr>
              <w:spacing w:line="240" w:lineRule="exact"/>
            </w:pPr>
          </w:p>
        </w:tc>
        <w:tc>
          <w:tcPr>
            <w:tcW w:w="2126" w:type="dxa"/>
            <w:vAlign w:val="center"/>
          </w:tcPr>
          <w:p w:rsidR="009B2F28" w:rsidRDefault="009B2F28" w:rsidP="00C96F32">
            <w:pPr>
              <w:spacing w:line="240" w:lineRule="exact"/>
              <w:jc w:val="center"/>
            </w:pPr>
          </w:p>
        </w:tc>
        <w:tc>
          <w:tcPr>
            <w:tcW w:w="4961" w:type="dxa"/>
            <w:vAlign w:val="center"/>
          </w:tcPr>
          <w:p w:rsidR="009B2F28" w:rsidRDefault="009B2F28" w:rsidP="00C96F32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B2F28" w:rsidRDefault="009B2F28" w:rsidP="00C96F32">
            <w:pPr>
              <w:spacing w:line="240" w:lineRule="exact"/>
              <w:jc w:val="center"/>
            </w:pPr>
          </w:p>
        </w:tc>
      </w:tr>
      <w:tr w:rsidR="009B2F28" w:rsidTr="00991F68">
        <w:trPr>
          <w:trHeight w:val="702"/>
        </w:trPr>
        <w:tc>
          <w:tcPr>
            <w:tcW w:w="1555" w:type="dxa"/>
            <w:vMerge/>
            <w:shd w:val="clear" w:color="auto" w:fill="FFF2CC" w:themeFill="accent4" w:themeFillTint="33"/>
          </w:tcPr>
          <w:p w:rsidR="009B2F28" w:rsidRDefault="009B2F28" w:rsidP="00C96F32">
            <w:pPr>
              <w:spacing w:line="240" w:lineRule="exact"/>
            </w:pPr>
          </w:p>
        </w:tc>
        <w:tc>
          <w:tcPr>
            <w:tcW w:w="2126" w:type="dxa"/>
            <w:vAlign w:val="center"/>
          </w:tcPr>
          <w:p w:rsidR="009B2F28" w:rsidRDefault="009B2F28" w:rsidP="00C96F32">
            <w:pPr>
              <w:spacing w:line="240" w:lineRule="exact"/>
              <w:jc w:val="center"/>
            </w:pPr>
          </w:p>
        </w:tc>
        <w:tc>
          <w:tcPr>
            <w:tcW w:w="4961" w:type="dxa"/>
            <w:vAlign w:val="center"/>
          </w:tcPr>
          <w:p w:rsidR="009B2F28" w:rsidRDefault="009B2F28" w:rsidP="00C96F32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B2F28" w:rsidRDefault="009B2F28" w:rsidP="00C96F32">
            <w:pPr>
              <w:spacing w:line="240" w:lineRule="exact"/>
              <w:jc w:val="center"/>
            </w:pPr>
          </w:p>
        </w:tc>
      </w:tr>
      <w:tr w:rsidR="009B2F28" w:rsidTr="00991F68">
        <w:trPr>
          <w:trHeight w:val="696"/>
        </w:trPr>
        <w:tc>
          <w:tcPr>
            <w:tcW w:w="1555" w:type="dxa"/>
            <w:vMerge/>
            <w:shd w:val="clear" w:color="auto" w:fill="FFF2CC" w:themeFill="accent4" w:themeFillTint="33"/>
          </w:tcPr>
          <w:p w:rsidR="009B2F28" w:rsidRDefault="009B2F28" w:rsidP="00C96F32">
            <w:pPr>
              <w:spacing w:line="240" w:lineRule="exact"/>
            </w:pPr>
          </w:p>
        </w:tc>
        <w:tc>
          <w:tcPr>
            <w:tcW w:w="2126" w:type="dxa"/>
            <w:vAlign w:val="center"/>
          </w:tcPr>
          <w:p w:rsidR="009B2F28" w:rsidRDefault="009B2F28" w:rsidP="00C96F32">
            <w:pPr>
              <w:spacing w:line="240" w:lineRule="exact"/>
              <w:jc w:val="center"/>
            </w:pPr>
          </w:p>
        </w:tc>
        <w:tc>
          <w:tcPr>
            <w:tcW w:w="4961" w:type="dxa"/>
            <w:vAlign w:val="center"/>
          </w:tcPr>
          <w:p w:rsidR="009B2F28" w:rsidRDefault="009B2F28" w:rsidP="00C96F32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B2F28" w:rsidRDefault="009B2F28" w:rsidP="00C96F32">
            <w:pPr>
              <w:spacing w:line="240" w:lineRule="exact"/>
              <w:jc w:val="center"/>
            </w:pPr>
          </w:p>
        </w:tc>
      </w:tr>
      <w:tr w:rsidR="009B2F28" w:rsidTr="00991F68">
        <w:trPr>
          <w:trHeight w:val="708"/>
        </w:trPr>
        <w:tc>
          <w:tcPr>
            <w:tcW w:w="1555" w:type="dxa"/>
            <w:vMerge/>
            <w:shd w:val="clear" w:color="auto" w:fill="FFF2CC" w:themeFill="accent4" w:themeFillTint="33"/>
          </w:tcPr>
          <w:p w:rsidR="009B2F28" w:rsidRDefault="009B2F28" w:rsidP="00C96F32">
            <w:pPr>
              <w:spacing w:line="240" w:lineRule="exact"/>
            </w:pPr>
          </w:p>
        </w:tc>
        <w:tc>
          <w:tcPr>
            <w:tcW w:w="2126" w:type="dxa"/>
            <w:vAlign w:val="center"/>
          </w:tcPr>
          <w:p w:rsidR="009B2F28" w:rsidRDefault="009B2F28" w:rsidP="00C96F32">
            <w:pPr>
              <w:spacing w:line="240" w:lineRule="exact"/>
              <w:jc w:val="center"/>
            </w:pPr>
          </w:p>
        </w:tc>
        <w:tc>
          <w:tcPr>
            <w:tcW w:w="4961" w:type="dxa"/>
            <w:vAlign w:val="center"/>
          </w:tcPr>
          <w:p w:rsidR="009B2F28" w:rsidRDefault="009B2F28" w:rsidP="00C96F32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B2F28" w:rsidRDefault="009B2F28" w:rsidP="00C96F32">
            <w:pPr>
              <w:spacing w:line="240" w:lineRule="exact"/>
              <w:jc w:val="center"/>
            </w:pPr>
          </w:p>
        </w:tc>
      </w:tr>
    </w:tbl>
    <w:p w:rsidR="00A75FC6" w:rsidRDefault="00A75FC6" w:rsidP="00991F68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991F68" w:rsidRPr="00C603A0" w:rsidRDefault="009B2F28" w:rsidP="00991F68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C603A0">
        <w:rPr>
          <w:rFonts w:ascii="HG丸ｺﾞｼｯｸM-PRO" w:eastAsia="HG丸ｺﾞｼｯｸM-PRO" w:hAnsi="HG丸ｺﾞｼｯｸM-PRO" w:hint="eastAsia"/>
          <w:sz w:val="22"/>
        </w:rPr>
        <w:t>※１　現地参加かオンライン参加か、希望する方を選択してください。オンライン参加の場合、</w:t>
      </w:r>
    </w:p>
    <w:p w:rsidR="00991F68" w:rsidRPr="00C603A0" w:rsidRDefault="009B2F28" w:rsidP="00991F68">
      <w:pPr>
        <w:spacing w:line="24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C603A0">
        <w:rPr>
          <w:rFonts w:ascii="HG丸ｺﾞｼｯｸM-PRO" w:eastAsia="HG丸ｺﾞｼｯｸM-PRO" w:hAnsi="HG丸ｺﾞｼｯｸM-PRO" w:hint="eastAsia"/>
          <w:sz w:val="22"/>
        </w:rPr>
        <w:t>後日視聴用のURL</w:t>
      </w:r>
      <w:r w:rsidR="00991F68" w:rsidRPr="00C603A0">
        <w:rPr>
          <w:rFonts w:ascii="HG丸ｺﾞｼｯｸM-PRO" w:eastAsia="HG丸ｺﾞｼｯｸM-PRO" w:hAnsi="HG丸ｺﾞｼｯｸM-PRO" w:hint="eastAsia"/>
          <w:sz w:val="22"/>
        </w:rPr>
        <w:t>をメールで送付します。現地参加の場合、受付完了後に特段のご連絡は</w:t>
      </w:r>
    </w:p>
    <w:p w:rsidR="009B2F28" w:rsidRPr="00C603A0" w:rsidRDefault="00991F68" w:rsidP="00991F68">
      <w:pPr>
        <w:spacing w:line="24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C603A0">
        <w:rPr>
          <w:rFonts w:ascii="HG丸ｺﾞｼｯｸM-PRO" w:eastAsia="HG丸ｺﾞｼｯｸM-PRO" w:hAnsi="HG丸ｺﾞｼｯｸM-PRO" w:hint="eastAsia"/>
          <w:sz w:val="22"/>
        </w:rPr>
        <w:t>いたしません</w:t>
      </w:r>
      <w:r w:rsidR="009B2F28" w:rsidRPr="00C603A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B2F28" w:rsidRPr="00C603A0" w:rsidRDefault="009B2F28" w:rsidP="00C96F32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C603A0">
        <w:rPr>
          <w:rFonts w:ascii="HG丸ｺﾞｼｯｸM-PRO" w:eastAsia="HG丸ｺﾞｼｯｸM-PRO" w:hAnsi="HG丸ｺﾞｼｯｸM-PRO" w:hint="eastAsia"/>
          <w:sz w:val="22"/>
        </w:rPr>
        <w:t xml:space="preserve">※２　</w:t>
      </w:r>
      <w:r w:rsidR="00C96F32" w:rsidRPr="00C603A0">
        <w:rPr>
          <w:rFonts w:ascii="HG丸ｺﾞｼｯｸM-PRO" w:eastAsia="HG丸ｺﾞｼｯｸM-PRO" w:hAnsi="HG丸ｺﾞｼｯｸM-PRO" w:hint="eastAsia"/>
          <w:sz w:val="22"/>
        </w:rPr>
        <w:t>オンライン参加を希望する場合は、必ず記載してください。</w:t>
      </w:r>
    </w:p>
    <w:p w:rsidR="009B2F28" w:rsidRPr="00C603A0" w:rsidRDefault="00C96F32" w:rsidP="00C96F32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C603A0">
        <w:rPr>
          <w:rFonts w:ascii="HG丸ｺﾞｼｯｸM-PRO" w:eastAsia="HG丸ｺﾞｼｯｸM-PRO" w:hAnsi="HG丸ｺﾞｼｯｸM-PRO" w:hint="eastAsia"/>
          <w:sz w:val="22"/>
        </w:rPr>
        <w:t>※３　現地参加を希望する場合、要約筆記が必要な方は○印を記載してください。</w:t>
      </w:r>
    </w:p>
    <w:p w:rsidR="00117EB7" w:rsidRPr="00991F68" w:rsidRDefault="00117EB7" w:rsidP="00C96F32">
      <w:pPr>
        <w:spacing w:line="240" w:lineRule="exact"/>
        <w:rPr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17EB7" w:rsidTr="00991F68">
        <w:trPr>
          <w:trHeight w:val="649"/>
        </w:trPr>
        <w:tc>
          <w:tcPr>
            <w:tcW w:w="9776" w:type="dxa"/>
            <w:vAlign w:val="center"/>
          </w:tcPr>
          <w:p w:rsidR="00117EB7" w:rsidRPr="00117EB7" w:rsidRDefault="00117EB7" w:rsidP="00991F68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17EB7">
              <w:rPr>
                <w:rFonts w:ascii="ＭＳ ゴシック" w:eastAsia="ＭＳ ゴシック" w:hAnsi="ＭＳ ゴシック" w:hint="eastAsia"/>
              </w:rPr>
              <w:t>新型コロナウイルス感染拡大防止のため、ご来場の際はマスクの着用、咳エチケットの励行にご協力</w:t>
            </w:r>
            <w:r>
              <w:rPr>
                <w:rFonts w:ascii="ＭＳ ゴシック" w:eastAsia="ＭＳ ゴシック" w:hAnsi="ＭＳ ゴシック" w:hint="eastAsia"/>
              </w:rPr>
              <w:t>の上、発熱や喉の痛みの症状があるなど体調が優れない</w:t>
            </w:r>
            <w:r w:rsidRPr="00117EB7">
              <w:rPr>
                <w:rFonts w:ascii="ＭＳ ゴシック" w:eastAsia="ＭＳ ゴシック" w:hAnsi="ＭＳ ゴシック" w:hint="eastAsia"/>
              </w:rPr>
              <w:t>方は参加をお控えください。</w:t>
            </w:r>
          </w:p>
        </w:tc>
      </w:tr>
    </w:tbl>
    <w:p w:rsidR="00A75FC6" w:rsidRDefault="00A75FC6" w:rsidP="00C96F32">
      <w:pPr>
        <w:spacing w:line="240" w:lineRule="exact"/>
      </w:pPr>
    </w:p>
    <w:p w:rsidR="00C96F32" w:rsidRDefault="00991F68" w:rsidP="00C96F32">
      <w:pPr>
        <w:spacing w:line="240" w:lineRule="exact"/>
        <w:rPr>
          <w:rFonts w:hint="eastAsia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B0D64" wp14:editId="1ACD93D1">
                <wp:simplePos x="0" y="0"/>
                <wp:positionH relativeFrom="margin">
                  <wp:align>left</wp:align>
                </wp:positionH>
                <wp:positionV relativeFrom="paragraph">
                  <wp:posOffset>120651</wp:posOffset>
                </wp:positionV>
                <wp:extent cx="1009650" cy="5143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435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6F32" w:rsidRPr="00075324" w:rsidRDefault="00C96F32" w:rsidP="00C96F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53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B0D64" id="角丸四角形 2" o:spid="_x0000_s1027" style="position:absolute;left:0;text-align:left;margin-left:0;margin-top:9.5pt;width:79.5pt;height:4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" fillcolor="windowText" strokecolor="windowText" strokeweight="1pt">
                <v:stroke joinstyle="miter"/>
                <v:textbox>
                  <w:txbxContent>
                    <w:p w:rsidR="00C96F32" w:rsidRPr="00075324" w:rsidRDefault="00C96F32" w:rsidP="00C96F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532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申込方法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A20F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4981575</wp:posOffset>
            </wp:positionH>
            <wp:positionV relativeFrom="paragraph">
              <wp:posOffset>15875</wp:posOffset>
            </wp:positionV>
            <wp:extent cx="1562100" cy="1562100"/>
            <wp:effectExtent l="0" t="0" r="0" b="0"/>
            <wp:wrapNone/>
            <wp:docPr id="5" name="図 5" descr="C:\Users\0262994\Downloads\ba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62994\Downloads\barco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0F5" w:rsidRDefault="00C96F32" w:rsidP="00C96F32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</w:t>
      </w:r>
      <w:r w:rsidRPr="000F1DC2">
        <w:rPr>
          <w:rFonts w:ascii="HG丸ｺﾞｼｯｸM-PRO" w:eastAsia="HG丸ｺﾞｼｯｸM-PRO" w:hAnsi="HG丸ｺﾞｼｯｸM-PRO" w:hint="eastAsia"/>
        </w:rPr>
        <w:t>上記参加申込書</w:t>
      </w:r>
      <w:r w:rsidR="00117EB7" w:rsidRPr="000F1DC2">
        <w:rPr>
          <w:rFonts w:ascii="HG丸ｺﾞｼｯｸM-PRO" w:eastAsia="HG丸ｺﾞｼｯｸM-PRO" w:hAnsi="HG丸ｺﾞｼｯｸM-PRO" w:hint="eastAsia"/>
        </w:rPr>
        <w:t>または同内容を記載の上、郵送、電子メール、</w:t>
      </w:r>
    </w:p>
    <w:p w:rsidR="00117EB7" w:rsidRPr="000F1DC2" w:rsidRDefault="00117EB7" w:rsidP="006A20F5">
      <w:pPr>
        <w:spacing w:line="240" w:lineRule="exact"/>
        <w:ind w:firstLineChars="800" w:firstLine="1680"/>
        <w:rPr>
          <w:rFonts w:ascii="HG丸ｺﾞｼｯｸM-PRO" w:eastAsia="HG丸ｺﾞｼｯｸM-PRO" w:hAnsi="HG丸ｺﾞｼｯｸM-PRO"/>
        </w:rPr>
      </w:pPr>
      <w:r w:rsidRPr="000F1DC2">
        <w:rPr>
          <w:rFonts w:ascii="HG丸ｺﾞｼｯｸM-PRO" w:eastAsia="HG丸ｺﾞｼｯｸM-PRO" w:hAnsi="HG丸ｺﾞｼｯｸM-PRO" w:hint="eastAsia"/>
        </w:rPr>
        <w:t>または</w:t>
      </w:r>
      <w:r w:rsidR="00B60F3D">
        <w:rPr>
          <w:rFonts w:ascii="HG丸ｺﾞｼｯｸM-PRO" w:eastAsia="HG丸ｺﾞｼｯｸM-PRO" w:hAnsi="HG丸ｺﾞｼｯｸM-PRO" w:hint="eastAsia"/>
        </w:rPr>
        <w:t>ファックスにより、下記宛先に送付して</w:t>
      </w:r>
      <w:r w:rsidRPr="000F1DC2">
        <w:rPr>
          <w:rFonts w:ascii="HG丸ｺﾞｼｯｸM-PRO" w:eastAsia="HG丸ｺﾞｼｯｸM-PRO" w:hAnsi="HG丸ｺﾞｼｯｸM-PRO" w:hint="eastAsia"/>
        </w:rPr>
        <w:t>ください。</w:t>
      </w:r>
    </w:p>
    <w:p w:rsidR="006A20F5" w:rsidRPr="00C603A0" w:rsidRDefault="006A20F5" w:rsidP="006A20F5">
      <w:pPr>
        <w:spacing w:line="240" w:lineRule="exact"/>
        <w:ind w:firstLineChars="1000" w:firstLine="2100"/>
        <w:rPr>
          <w:rFonts w:ascii="ＭＳ ゴシック" w:eastAsia="ＭＳ ゴシック" w:hAnsi="ＭＳ ゴシック"/>
        </w:rPr>
      </w:pPr>
      <w:r w:rsidRPr="00C603A0">
        <w:rPr>
          <w:rFonts w:ascii="ＭＳ ゴシック" w:eastAsia="ＭＳ ゴシック" w:hAnsi="ＭＳ ゴシック" w:hint="eastAsia"/>
        </w:rPr>
        <w:t>【宛先】</w:t>
      </w:r>
    </w:p>
    <w:p w:rsidR="00C96F32" w:rsidRPr="00C603A0" w:rsidRDefault="00117EB7" w:rsidP="006A20F5">
      <w:pPr>
        <w:spacing w:line="240" w:lineRule="exact"/>
        <w:ind w:firstLineChars="1100" w:firstLine="2310"/>
        <w:rPr>
          <w:rFonts w:ascii="ＭＳ ゴシック" w:eastAsia="ＭＳ ゴシック" w:hAnsi="ＭＳ ゴシック"/>
        </w:rPr>
      </w:pPr>
      <w:r w:rsidRPr="00C603A0">
        <w:rPr>
          <w:rFonts w:ascii="ＭＳ ゴシック" w:eastAsia="ＭＳ ゴシック" w:hAnsi="ＭＳ ゴシック" w:hint="eastAsia"/>
        </w:rPr>
        <w:t>〒3</w:t>
      </w:r>
      <w:r w:rsidRPr="00C603A0">
        <w:rPr>
          <w:rFonts w:ascii="ＭＳ ゴシック" w:eastAsia="ＭＳ ゴシック" w:hAnsi="ＭＳ ゴシック"/>
        </w:rPr>
        <w:t>20-8501</w:t>
      </w:r>
    </w:p>
    <w:p w:rsidR="00117EB7" w:rsidRPr="00C603A0" w:rsidRDefault="00117EB7" w:rsidP="00117EB7">
      <w:pPr>
        <w:spacing w:line="240" w:lineRule="exact"/>
        <w:ind w:firstLineChars="800" w:firstLine="1680"/>
        <w:rPr>
          <w:rFonts w:ascii="ＭＳ ゴシック" w:eastAsia="ＭＳ ゴシック" w:hAnsi="ＭＳ ゴシック"/>
        </w:rPr>
      </w:pPr>
      <w:r w:rsidRPr="00C603A0">
        <w:rPr>
          <w:rFonts w:ascii="ＭＳ ゴシック" w:eastAsia="ＭＳ ゴシック" w:hAnsi="ＭＳ ゴシック" w:hint="eastAsia"/>
        </w:rPr>
        <w:t xml:space="preserve">　　　栃木県宇都宮市塙田1-1-20</w:t>
      </w:r>
    </w:p>
    <w:p w:rsidR="00117EB7" w:rsidRPr="00C603A0" w:rsidRDefault="00117EB7" w:rsidP="00117EB7">
      <w:pPr>
        <w:spacing w:line="240" w:lineRule="exact"/>
        <w:ind w:firstLineChars="800" w:firstLine="1680"/>
        <w:rPr>
          <w:rFonts w:ascii="ＭＳ ゴシック" w:eastAsia="ＭＳ ゴシック" w:hAnsi="ＭＳ ゴシック"/>
        </w:rPr>
      </w:pPr>
      <w:r w:rsidRPr="00C603A0">
        <w:rPr>
          <w:rFonts w:ascii="ＭＳ ゴシック" w:eastAsia="ＭＳ ゴシック" w:hAnsi="ＭＳ ゴシック" w:hint="eastAsia"/>
        </w:rPr>
        <w:t xml:space="preserve">　　　栃木県民生活部県民文化課　県民協働推進室宛て</w:t>
      </w:r>
    </w:p>
    <w:p w:rsidR="00117EB7" w:rsidRPr="00C603A0" w:rsidRDefault="006A20F5" w:rsidP="00117EB7">
      <w:pPr>
        <w:spacing w:line="240" w:lineRule="exact"/>
        <w:ind w:firstLineChars="800" w:firstLine="1680"/>
        <w:rPr>
          <w:rFonts w:ascii="ＭＳ ゴシック" w:eastAsia="ＭＳ ゴシック" w:hAnsi="ＭＳ ゴシック"/>
          <w:sz w:val="18"/>
          <w:szCs w:val="18"/>
        </w:rPr>
      </w:pPr>
      <w:r w:rsidRPr="00C603A0">
        <w:rPr>
          <w:rFonts w:ascii="ＭＳ ゴシック" w:eastAsia="ＭＳ ゴシック" w:hAnsi="ＭＳ ゴシック" w:hint="eastAsia"/>
        </w:rPr>
        <w:t xml:space="preserve">　　　 </w:t>
      </w:r>
      <w:r w:rsidR="00117EB7" w:rsidRPr="00C603A0">
        <w:rPr>
          <w:rFonts w:ascii="ＭＳ ゴシック" w:eastAsia="ＭＳ ゴシック" w:hAnsi="ＭＳ ゴシック" w:hint="eastAsia"/>
          <w:sz w:val="18"/>
          <w:szCs w:val="18"/>
        </w:rPr>
        <w:t xml:space="preserve">E-mail </w:t>
      </w:r>
      <w:hyperlink r:id="rId6" w:history="1">
        <w:r w:rsidR="00117EB7" w:rsidRPr="00C603A0">
          <w:rPr>
            <w:rStyle w:val="a4"/>
            <w:rFonts w:ascii="ＭＳ ゴシック" w:eastAsia="ＭＳ ゴシック" w:hAnsi="ＭＳ ゴシック" w:hint="eastAsia"/>
            <w:sz w:val="18"/>
            <w:szCs w:val="18"/>
          </w:rPr>
          <w:t>kyodo@pref.tochigi.lg.jp</w:t>
        </w:r>
      </w:hyperlink>
      <w:r w:rsidR="00117EB7" w:rsidRPr="00C603A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117EB7" w:rsidRPr="00C603A0">
        <w:rPr>
          <w:rFonts w:ascii="ＭＳ ゴシック" w:eastAsia="ＭＳ ゴシック" w:hAnsi="ＭＳ ゴシック"/>
          <w:sz w:val="18"/>
          <w:szCs w:val="18"/>
        </w:rPr>
        <w:t xml:space="preserve"> FAX 028-623-2121</w:t>
      </w:r>
    </w:p>
    <w:p w:rsidR="006A20F5" w:rsidRPr="006A20F5" w:rsidRDefault="006A20F5" w:rsidP="00117EB7">
      <w:pPr>
        <w:spacing w:line="240" w:lineRule="exact"/>
        <w:ind w:firstLineChars="800" w:firstLine="1440"/>
        <w:rPr>
          <w:rFonts w:ascii="HG丸ｺﾞｼｯｸM-PRO" w:eastAsia="HG丸ｺﾞｼｯｸM-PRO" w:hAnsi="HG丸ｺﾞｼｯｸM-PRO"/>
          <w:sz w:val="18"/>
          <w:szCs w:val="18"/>
        </w:rPr>
      </w:pPr>
    </w:p>
    <w:p w:rsidR="00117EB7" w:rsidRDefault="006A20F5" w:rsidP="00C96F32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なお、右記</w:t>
      </w:r>
      <w:r w:rsidR="00117EB7" w:rsidRPr="000F1DC2">
        <w:rPr>
          <w:rFonts w:ascii="HG丸ｺﾞｼｯｸM-PRO" w:eastAsia="HG丸ｺﾞｼｯｸM-PRO" w:hAnsi="HG丸ｺﾞｼｯｸM-PRO" w:hint="eastAsia"/>
        </w:rPr>
        <w:t>の県ホームページからも申し込みが可能です。</w:t>
      </w:r>
    </w:p>
    <w:p w:rsidR="00991F68" w:rsidRDefault="00991F68" w:rsidP="00C96F32">
      <w:pPr>
        <w:spacing w:line="240" w:lineRule="exact"/>
        <w:rPr>
          <w:rFonts w:ascii="HG丸ｺﾞｼｯｸM-PRO" w:eastAsia="HG丸ｺﾞｼｯｸM-PRO" w:hAnsi="HG丸ｺﾞｼｯｸM-PRO"/>
        </w:rPr>
      </w:pPr>
      <w:r w:rsidRPr="006A20F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5080</wp:posOffset>
                </wp:positionV>
                <wp:extent cx="2360930" cy="396875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F5" w:rsidRPr="00B60F3D" w:rsidRDefault="006A20F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60F3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栃木県</w:t>
                            </w:r>
                            <w:r w:rsidRPr="00B60F3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電子申請システム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91.2pt;margin-top:.4pt;width:185.9pt;height:31.25pt;z-index:-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" filled="f" stroked="f">
                <v:textbox>
                  <w:txbxContent>
                    <w:p w:rsidR="006A20F5" w:rsidRPr="00B60F3D" w:rsidRDefault="006A20F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60F3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栃木県</w:t>
                      </w:r>
                      <w:r w:rsidRPr="00B60F3D">
                        <w:rPr>
                          <w:rFonts w:ascii="ＭＳ ゴシック" w:eastAsia="ＭＳ ゴシック" w:hAnsi="ＭＳ ゴシック"/>
                          <w:b/>
                        </w:rPr>
                        <w:t>電子申請システム</w:t>
                      </w:r>
                    </w:p>
                  </w:txbxContent>
                </v:textbox>
              </v:shape>
            </w:pict>
          </mc:Fallback>
        </mc:AlternateContent>
      </w:r>
    </w:p>
    <w:p w:rsidR="006A20F5" w:rsidRPr="000F1DC2" w:rsidRDefault="00991F68" w:rsidP="00C96F32">
      <w:pPr>
        <w:spacing w:line="240" w:lineRule="exact"/>
        <w:rPr>
          <w:rFonts w:ascii="HG丸ｺﾞｼｯｸM-PRO" w:eastAsia="HG丸ｺﾞｼｯｸM-PRO" w:hAnsi="HG丸ｺﾞｼｯｸM-PRO"/>
        </w:rPr>
      </w:pPr>
      <w:r w:rsidRPr="000F1DC2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37E091" wp14:editId="74AEE1B4">
                <wp:simplePos x="0" y="0"/>
                <wp:positionH relativeFrom="margin">
                  <wp:align>left</wp:align>
                </wp:positionH>
                <wp:positionV relativeFrom="paragraph">
                  <wp:posOffset>6351</wp:posOffset>
                </wp:positionV>
                <wp:extent cx="1009650" cy="4953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6F32" w:rsidRPr="00075324" w:rsidRDefault="00C96F32" w:rsidP="00C96F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532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申込〆切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7E091" id="角丸四角形 3" o:spid="_x0000_s1029" style="position:absolute;left:0;text-align:left;margin-left:0;margin-top:.5pt;width:79.5pt;height:3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" fillcolor="windowText" strokecolor="windowText" strokeweight="1pt">
                <v:stroke joinstyle="miter"/>
                <v:textbox>
                  <w:txbxContent>
                    <w:p w:rsidR="00C96F32" w:rsidRPr="00075324" w:rsidRDefault="00C96F32" w:rsidP="00C96F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532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申込〆切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91F68" w:rsidRDefault="00117EB7" w:rsidP="00991F6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F1DC2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991F6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令和４(</w:t>
      </w:r>
      <w:r w:rsidRPr="00991F68">
        <w:rPr>
          <w:rFonts w:ascii="HG丸ｺﾞｼｯｸM-PRO" w:eastAsia="HG丸ｺﾞｼｯｸM-PRO" w:hAnsi="HG丸ｺﾞｼｯｸM-PRO"/>
          <w:sz w:val="24"/>
          <w:szCs w:val="24"/>
          <w:u w:val="single"/>
        </w:rPr>
        <w:t>2022</w:t>
      </w:r>
      <w:r w:rsidRPr="00991F6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)年11月４日（金）</w:t>
      </w:r>
    </w:p>
    <w:p w:rsidR="00C96F32" w:rsidRPr="00991F68" w:rsidRDefault="00117EB7" w:rsidP="00991F68">
      <w:pPr>
        <w:spacing w:line="24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91F68">
        <w:rPr>
          <w:rFonts w:ascii="HG丸ｺﾞｼｯｸM-PRO" w:eastAsia="HG丸ｺﾞｼｯｸM-PRO" w:hAnsi="HG丸ｺﾞｼｯｸM-PRO" w:hint="eastAsia"/>
          <w:sz w:val="24"/>
          <w:szCs w:val="24"/>
        </w:rPr>
        <w:t>（定員になり次第締め切りとなります。）</w:t>
      </w:r>
    </w:p>
    <w:sectPr w:rsidR="00C96F32" w:rsidRPr="00991F68" w:rsidSect="00991F68">
      <w:pgSz w:w="11906" w:h="16838"/>
      <w:pgMar w:top="1440" w:right="1080" w:bottom="1440" w:left="108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8"/>
    <w:rsid w:val="00006309"/>
    <w:rsid w:val="00075324"/>
    <w:rsid w:val="000D48D3"/>
    <w:rsid w:val="000F1DC2"/>
    <w:rsid w:val="00117EB7"/>
    <w:rsid w:val="001D6149"/>
    <w:rsid w:val="001D6D3D"/>
    <w:rsid w:val="006A20F5"/>
    <w:rsid w:val="00991F68"/>
    <w:rsid w:val="009B2F28"/>
    <w:rsid w:val="00A75FC6"/>
    <w:rsid w:val="00B60F3D"/>
    <w:rsid w:val="00C603A0"/>
    <w:rsid w:val="00C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37243"/>
  <w15:chartTrackingRefBased/>
  <w15:docId w15:val="{82A54AE1-E7A9-43CE-A211-1801BD46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2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do@pref.tochigi.lg.jp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yodo@pref.tochig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圭汰</dc:creator>
  <cp:keywords/>
  <dc:description/>
  <cp:lastModifiedBy>佐藤 圭汰</cp:lastModifiedBy>
  <cp:revision>9</cp:revision>
  <dcterms:created xsi:type="dcterms:W3CDTF">2022-09-22T09:43:00Z</dcterms:created>
  <dcterms:modified xsi:type="dcterms:W3CDTF">2022-09-30T02:17:00Z</dcterms:modified>
</cp:coreProperties>
</file>