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AF" w:rsidRDefault="00BC66AF"/>
    <w:p w:rsidR="006438AB" w:rsidRDefault="006438AB"/>
    <w:p w:rsidR="006438AB" w:rsidRDefault="006438AB"/>
    <w:p w:rsidR="006438AB" w:rsidRDefault="006438AB"/>
    <w:p w:rsidR="006438AB" w:rsidRDefault="006438AB"/>
    <w:p w:rsidR="006438AB" w:rsidRDefault="006438AB"/>
    <w:p w:rsidR="006438AB" w:rsidRDefault="006438AB"/>
    <w:p w:rsidR="006438AB" w:rsidRDefault="006438AB"/>
    <w:p w:rsidR="006438AB" w:rsidRDefault="006438AB"/>
    <w:p w:rsidR="006438AB" w:rsidRDefault="006438AB"/>
    <w:p w:rsidR="006438AB" w:rsidRDefault="006438AB"/>
    <w:p w:rsidR="006438AB" w:rsidRDefault="006438AB"/>
    <w:p w:rsidR="006438AB" w:rsidRDefault="006438AB"/>
    <w:p w:rsidR="006438AB" w:rsidRDefault="006438AB"/>
    <w:p w:rsidR="006438AB" w:rsidRDefault="006438AB"/>
    <w:p w:rsidR="006438AB" w:rsidRPr="006438AB" w:rsidRDefault="006438AB" w:rsidP="006438AB">
      <w:pPr>
        <w:jc w:val="center"/>
        <w:rPr>
          <w:rFonts w:ascii="ＭＳ ゴシック" w:eastAsia="ＭＳ ゴシック" w:hAnsi="ＭＳ ゴシック"/>
          <w:b/>
          <w:bCs/>
          <w:sz w:val="40"/>
          <w:szCs w:val="40"/>
        </w:rPr>
      </w:pPr>
      <w:r w:rsidRPr="006438AB">
        <w:rPr>
          <w:rFonts w:ascii="ＭＳ ゴシック" w:eastAsia="ＭＳ ゴシック" w:hAnsi="ＭＳ ゴシック" w:hint="eastAsia"/>
          <w:b/>
          <w:bCs/>
          <w:sz w:val="40"/>
          <w:szCs w:val="40"/>
        </w:rPr>
        <w:t>２．環境森林部土木工事等施工管理基準及び規格値</w:t>
      </w:r>
    </w:p>
    <w:p w:rsidR="006438AB" w:rsidRDefault="006438AB" w:rsidP="006438AB">
      <w:pPr>
        <w:rPr>
          <w:rFonts w:ascii="ＭＳ ゴシック" w:eastAsia="ＭＳ ゴシック" w:hAnsi="ＭＳ ゴシック"/>
          <w:szCs w:val="21"/>
        </w:rPr>
      </w:pPr>
      <w:r>
        <w:rPr>
          <w:rFonts w:ascii="ＭＳ ゴシック" w:eastAsia="ＭＳ ゴシック" w:hAnsi="ＭＳ ゴシック"/>
          <w:szCs w:val="21"/>
        </w:rPr>
        <w:br w:type="page"/>
      </w:r>
    </w:p>
    <w:p w:rsidR="006438AB" w:rsidRPr="006438AB" w:rsidRDefault="006438AB" w:rsidP="006438AB">
      <w:pPr>
        <w:jc w:val="center"/>
        <w:rPr>
          <w:rFonts w:ascii="ＭＳ ゴシック" w:eastAsia="ＭＳ ゴシック" w:hAnsi="ＭＳ ゴシック"/>
          <w:b/>
          <w:bCs/>
          <w:sz w:val="36"/>
          <w:szCs w:val="36"/>
        </w:rPr>
      </w:pPr>
      <w:r w:rsidRPr="006438AB">
        <w:rPr>
          <w:rFonts w:ascii="ＭＳ ゴシック" w:eastAsia="ＭＳ ゴシック" w:hAnsi="ＭＳ ゴシック" w:hint="eastAsia"/>
          <w:b/>
          <w:bCs/>
          <w:sz w:val="36"/>
          <w:szCs w:val="36"/>
        </w:rPr>
        <w:lastRenderedPageBreak/>
        <w:t>環境森林部土木工事等施工管理基準及び規格値</w:t>
      </w:r>
    </w:p>
    <w:p w:rsidR="006438AB" w:rsidRDefault="006438AB" w:rsidP="006438AB">
      <w:pPr>
        <w:rPr>
          <w:rFonts w:ascii="ＭＳ ゴシック" w:eastAsia="ＭＳ ゴシック" w:hAnsi="ＭＳ ゴシック"/>
          <w:szCs w:val="21"/>
        </w:rPr>
      </w:pPr>
    </w:p>
    <w:p w:rsidR="006438AB" w:rsidRPr="006438AB" w:rsidRDefault="006438AB" w:rsidP="006438AB">
      <w:pPr>
        <w:jc w:val="center"/>
        <w:rPr>
          <w:rFonts w:ascii="ＭＳ ゴシック" w:eastAsia="ＭＳ ゴシック" w:hAnsi="ＭＳ ゴシック"/>
          <w:b/>
          <w:bCs/>
          <w:sz w:val="32"/>
          <w:szCs w:val="32"/>
        </w:rPr>
      </w:pPr>
      <w:r w:rsidRPr="006438AB">
        <w:rPr>
          <w:rFonts w:ascii="ＭＳ ゴシック" w:eastAsia="ＭＳ ゴシック" w:hAnsi="ＭＳ ゴシック" w:hint="eastAsia"/>
          <w:b/>
          <w:bCs/>
          <w:spacing w:val="476"/>
          <w:kern w:val="0"/>
          <w:sz w:val="32"/>
          <w:szCs w:val="32"/>
          <w:fitText w:val="1595" w:id="2038043136"/>
        </w:rPr>
        <w:t>目</w:t>
      </w:r>
      <w:r w:rsidRPr="006438AB">
        <w:rPr>
          <w:rFonts w:ascii="ＭＳ ゴシック" w:eastAsia="ＭＳ ゴシック" w:hAnsi="ＭＳ ゴシック" w:hint="eastAsia"/>
          <w:b/>
          <w:bCs/>
          <w:kern w:val="0"/>
          <w:sz w:val="32"/>
          <w:szCs w:val="32"/>
          <w:fitText w:val="1595" w:id="2038043136"/>
        </w:rPr>
        <w:t>次</w:t>
      </w:r>
    </w:p>
    <w:p w:rsidR="006438AB" w:rsidRDefault="006438AB" w:rsidP="006438AB">
      <w:pPr>
        <w:rPr>
          <w:rFonts w:ascii="ＭＳ ゴシック" w:eastAsia="ＭＳ ゴシック" w:hAnsi="ＭＳ ゴシック"/>
          <w:szCs w:val="21"/>
        </w:rPr>
      </w:pPr>
    </w:p>
    <w:p w:rsidR="006438AB" w:rsidRDefault="006438AB" w:rsidP="006438AB">
      <w:pPr>
        <w:ind w:leftChars="100" w:left="208"/>
        <w:rPr>
          <w:rFonts w:ascii="ＭＳ ゴシック" w:eastAsia="ＭＳ ゴシック" w:hAnsi="ＭＳ ゴシック"/>
          <w:szCs w:val="21"/>
        </w:rPr>
      </w:pPr>
      <w:r w:rsidRPr="006438AB">
        <w:rPr>
          <w:rFonts w:ascii="ＭＳ ゴシック" w:eastAsia="ＭＳ ゴシック" w:hAnsi="ＭＳ ゴシック" w:hint="eastAsia"/>
          <w:szCs w:val="21"/>
        </w:rPr>
        <w:t>環境森林部土木工事等施工管理基準</w:t>
      </w: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１．目的</w:t>
      </w:r>
      <w:r w:rsidR="0010485A" w:rsidRPr="007C034A">
        <w:rPr>
          <w:rFonts w:ascii="ＭＳ ゴシック" w:eastAsia="ＭＳ ゴシック" w:hAnsi="ＭＳ ゴシック" w:hint="eastAsia"/>
          <w:szCs w:val="21"/>
          <w:u w:val="dotted"/>
        </w:rPr>
        <w:tab/>
      </w:r>
      <w:r w:rsidR="0010485A" w:rsidRPr="007C034A">
        <w:rPr>
          <w:rFonts w:ascii="ＭＳ ゴシック" w:eastAsia="ＭＳ ゴシック" w:hAnsi="ＭＳ ゴシック" w:hint="eastAsia"/>
          <w:szCs w:val="21"/>
          <w:u w:val="dotted"/>
        </w:rPr>
        <w:tab/>
      </w:r>
      <w:r w:rsidR="0010485A" w:rsidRPr="007C034A">
        <w:rPr>
          <w:rFonts w:ascii="ＭＳ ゴシック" w:eastAsia="ＭＳ ゴシック" w:hAnsi="ＭＳ ゴシック" w:hint="eastAsia"/>
          <w:szCs w:val="21"/>
          <w:u w:val="dotted"/>
        </w:rPr>
        <w:tab/>
      </w:r>
      <w:r w:rsidR="0010485A" w:rsidRPr="007C034A">
        <w:rPr>
          <w:rFonts w:ascii="ＭＳ ゴシック" w:eastAsia="ＭＳ ゴシック" w:hAnsi="ＭＳ ゴシック" w:hint="eastAsia"/>
          <w:szCs w:val="21"/>
          <w:u w:val="dotted"/>
        </w:rPr>
        <w:tab/>
      </w:r>
      <w:r w:rsidR="0010485A" w:rsidRPr="007C034A">
        <w:rPr>
          <w:rFonts w:ascii="ＭＳ ゴシック" w:eastAsia="ＭＳ ゴシック" w:hAnsi="ＭＳ ゴシック" w:hint="eastAsia"/>
          <w:szCs w:val="21"/>
          <w:u w:val="dotted"/>
        </w:rPr>
        <w:tab/>
      </w:r>
      <w:r w:rsidR="0010485A" w:rsidRPr="007C034A">
        <w:rPr>
          <w:rFonts w:ascii="ＭＳ ゴシック" w:eastAsia="ＭＳ ゴシック" w:hAnsi="ＭＳ ゴシック" w:hint="eastAsia"/>
          <w:szCs w:val="21"/>
          <w:u w:val="dotted"/>
        </w:rPr>
        <w:tab/>
      </w:r>
      <w:r w:rsidR="0010485A" w:rsidRPr="007C034A">
        <w:rPr>
          <w:rFonts w:ascii="ＭＳ ゴシック" w:eastAsia="ＭＳ ゴシック" w:hAnsi="ＭＳ ゴシック" w:hint="eastAsia"/>
          <w:szCs w:val="21"/>
          <w:u w:val="dotted"/>
        </w:rPr>
        <w:tab/>
      </w:r>
      <w:r w:rsidR="0010485A" w:rsidRPr="007C034A">
        <w:rPr>
          <w:rFonts w:ascii="ＭＳ ゴシック" w:eastAsia="ＭＳ ゴシック" w:hAnsi="ＭＳ ゴシック" w:hint="eastAsia"/>
          <w:szCs w:val="21"/>
          <w:u w:val="dotted"/>
        </w:rPr>
        <w:tab/>
      </w:r>
      <w:r w:rsidR="0010485A" w:rsidRPr="007C034A">
        <w:rPr>
          <w:rFonts w:ascii="ＭＳ ゴシック" w:eastAsia="ＭＳ ゴシック" w:hAnsi="ＭＳ ゴシック" w:hint="eastAsia"/>
          <w:szCs w:val="21"/>
          <w:u w:val="dotted"/>
        </w:rPr>
        <w:tab/>
      </w:r>
      <w:r w:rsidRPr="006438AB">
        <w:rPr>
          <w:rFonts w:eastAsia="ＭＳ ゴシック"/>
          <w:szCs w:val="21"/>
        </w:rPr>
        <w:t>1</w:t>
      </w:r>
      <w:r w:rsidR="00A40C74" w:rsidRPr="00A40C74">
        <w:rPr>
          <w:rFonts w:ascii="ＭＳ 明朝" w:hAnsi="ＭＳ 明朝" w:hint="eastAsia"/>
          <w:szCs w:val="21"/>
        </w:rPr>
        <w:t>-</w:t>
      </w:r>
      <w:r w:rsidR="00A40C74">
        <w:rPr>
          <w:rFonts w:eastAsia="ＭＳ ゴシック" w:hint="eastAsia"/>
          <w:szCs w:val="21"/>
        </w:rPr>
        <w:t xml:space="preserve"> </w:t>
      </w:r>
      <w:r w:rsidRPr="006438AB">
        <w:rPr>
          <w:rFonts w:eastAsia="ＭＳ ゴシック"/>
          <w:szCs w:val="21"/>
        </w:rPr>
        <w:t>3</w:t>
      </w: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２．適用</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A40C74">
        <w:rPr>
          <w:rFonts w:eastAsia="ＭＳ ゴシック" w:hint="eastAsia"/>
          <w:szCs w:val="21"/>
        </w:rPr>
        <w:t xml:space="preserve"> </w:t>
      </w:r>
      <w:r w:rsidR="00A40C74" w:rsidRPr="006438AB">
        <w:rPr>
          <w:rFonts w:eastAsia="ＭＳ ゴシック"/>
          <w:szCs w:val="21"/>
        </w:rPr>
        <w:t>3</w:t>
      </w: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３．構成</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A40C74">
        <w:rPr>
          <w:rFonts w:eastAsia="ＭＳ ゴシック" w:hint="eastAsia"/>
          <w:szCs w:val="21"/>
        </w:rPr>
        <w:t xml:space="preserve"> </w:t>
      </w:r>
      <w:r w:rsidR="00A40C74" w:rsidRPr="006438AB">
        <w:rPr>
          <w:rFonts w:eastAsia="ＭＳ ゴシック"/>
          <w:szCs w:val="21"/>
        </w:rPr>
        <w:t>3</w:t>
      </w: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４．管理の実施</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A40C74">
        <w:rPr>
          <w:rFonts w:eastAsia="ＭＳ ゴシック" w:hint="eastAsia"/>
          <w:szCs w:val="21"/>
        </w:rPr>
        <w:t xml:space="preserve"> </w:t>
      </w:r>
      <w:r w:rsidR="00A40C74" w:rsidRPr="006438AB">
        <w:rPr>
          <w:rFonts w:eastAsia="ＭＳ ゴシック"/>
          <w:szCs w:val="21"/>
        </w:rPr>
        <w:t>3</w:t>
      </w: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５．管理項目及び方法</w:t>
      </w:r>
      <w:r>
        <w:rPr>
          <w:rFonts w:ascii="ＭＳ ゴシック" w:eastAsia="ＭＳ ゴシック" w:hAnsi="ＭＳ ゴシック"/>
          <w:szCs w:val="21"/>
        </w:rPr>
        <w:tab/>
      </w:r>
      <w:r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A40C74">
        <w:rPr>
          <w:rFonts w:eastAsia="ＭＳ ゴシック" w:hint="eastAsia"/>
          <w:szCs w:val="21"/>
        </w:rPr>
        <w:t xml:space="preserve"> </w:t>
      </w:r>
      <w:r w:rsidR="00A40C74" w:rsidRPr="006438AB">
        <w:rPr>
          <w:rFonts w:eastAsia="ＭＳ ゴシック"/>
          <w:szCs w:val="21"/>
        </w:rPr>
        <w:t>3</w:t>
      </w: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６．規格値</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Pr>
          <w:rFonts w:eastAsia="ＭＳ ゴシック" w:hint="eastAsia"/>
          <w:szCs w:val="21"/>
        </w:rPr>
        <w:t xml:space="preserve"> 4</w:t>
      </w: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７．その他</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Pr>
          <w:rFonts w:eastAsia="ＭＳ ゴシック" w:hint="eastAsia"/>
          <w:szCs w:val="21"/>
        </w:rPr>
        <w:t xml:space="preserve"> 4</w:t>
      </w:r>
    </w:p>
    <w:p w:rsidR="006438AB" w:rsidRPr="006438AB" w:rsidRDefault="006438AB" w:rsidP="006438AB">
      <w:pPr>
        <w:rPr>
          <w:rFonts w:ascii="ＭＳ ゴシック" w:eastAsia="ＭＳ ゴシック" w:hAnsi="ＭＳ ゴシック"/>
          <w:szCs w:val="21"/>
        </w:rPr>
      </w:pPr>
    </w:p>
    <w:p w:rsidR="0010485A" w:rsidRDefault="0010485A" w:rsidP="006438AB">
      <w:pPr>
        <w:ind w:leftChars="100" w:left="208"/>
        <w:rPr>
          <w:rFonts w:ascii="ＭＳ ゴシック" w:eastAsia="ＭＳ ゴシック" w:hAnsi="ＭＳ ゴシック"/>
          <w:szCs w:val="21"/>
        </w:rPr>
      </w:pPr>
      <w:r>
        <w:rPr>
          <w:rFonts w:ascii="ＭＳ ゴシック" w:eastAsia="ＭＳ ゴシック" w:hAnsi="ＭＳ ゴシック" w:hint="eastAsia"/>
          <w:szCs w:val="21"/>
        </w:rPr>
        <w:t>□出来形管理</w:t>
      </w:r>
    </w:p>
    <w:p w:rsidR="006438AB" w:rsidRPr="006438AB" w:rsidRDefault="006438AB" w:rsidP="006438AB">
      <w:pPr>
        <w:ind w:leftChars="100" w:left="208"/>
        <w:rPr>
          <w:rFonts w:ascii="ＭＳ ゴシック" w:eastAsia="ＭＳ ゴシック" w:hAnsi="ＭＳ ゴシック"/>
          <w:szCs w:val="21"/>
        </w:rPr>
      </w:pPr>
      <w:r w:rsidRPr="006438AB">
        <w:rPr>
          <w:rFonts w:ascii="ＭＳ ゴシック" w:eastAsia="ＭＳ ゴシック" w:hAnsi="ＭＳ ゴシック" w:hint="eastAsia"/>
          <w:szCs w:val="21"/>
        </w:rPr>
        <w:t>出来形管理基準及び規格値</w:t>
      </w: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目次</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第１編</w:t>
      </w:r>
      <w:r>
        <w:rPr>
          <w:rFonts w:ascii="ＭＳ ゴシック" w:eastAsia="ＭＳ ゴシック" w:hAnsi="ＭＳ ゴシック" w:hint="eastAsia"/>
          <w:szCs w:val="21"/>
        </w:rPr>
        <w:t xml:space="preserve">　</w:t>
      </w:r>
      <w:r w:rsidRPr="006438AB">
        <w:rPr>
          <w:rFonts w:ascii="ＭＳ ゴシック" w:eastAsia="ＭＳ ゴシック" w:hAnsi="ＭＳ ゴシック" w:hint="eastAsia"/>
          <w:szCs w:val="21"/>
        </w:rPr>
        <w:t>共通編</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0A0CD2">
        <w:rPr>
          <w:rFonts w:eastAsia="ＭＳ ゴシック" w:hint="eastAsia"/>
          <w:szCs w:val="21"/>
        </w:rPr>
        <w:t xml:space="preserve"> 5</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第３編</w:t>
      </w:r>
      <w:r>
        <w:rPr>
          <w:rFonts w:ascii="ＭＳ ゴシック" w:eastAsia="ＭＳ ゴシック" w:hAnsi="ＭＳ ゴシック" w:hint="eastAsia"/>
          <w:szCs w:val="21"/>
        </w:rPr>
        <w:t xml:space="preserve">　</w:t>
      </w:r>
      <w:r w:rsidRPr="006438AB">
        <w:rPr>
          <w:rFonts w:ascii="ＭＳ ゴシック" w:eastAsia="ＭＳ ゴシック" w:hAnsi="ＭＳ ゴシック" w:hint="eastAsia"/>
          <w:szCs w:val="21"/>
        </w:rPr>
        <w:t>土木工事共通編</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0A0CD2">
        <w:rPr>
          <w:rFonts w:eastAsia="ＭＳ ゴシック" w:hint="eastAsia"/>
          <w:szCs w:val="21"/>
        </w:rPr>
        <w:t xml:space="preserve"> 5</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第４編</w:t>
      </w:r>
      <w:r>
        <w:rPr>
          <w:rFonts w:ascii="ＭＳ ゴシック" w:eastAsia="ＭＳ ゴシック" w:hAnsi="ＭＳ ゴシック" w:hint="eastAsia"/>
          <w:szCs w:val="21"/>
        </w:rPr>
        <w:t xml:space="preserve">　</w:t>
      </w:r>
      <w:r w:rsidRPr="006438AB">
        <w:rPr>
          <w:rFonts w:ascii="ＭＳ ゴシック" w:eastAsia="ＭＳ ゴシック" w:hAnsi="ＭＳ ゴシック" w:hint="eastAsia"/>
          <w:szCs w:val="21"/>
        </w:rPr>
        <w:t>治山編</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0A0CD2">
        <w:rPr>
          <w:rFonts w:eastAsia="ＭＳ ゴシック" w:hint="eastAsia"/>
          <w:szCs w:val="21"/>
        </w:rPr>
        <w:t xml:space="preserve"> 8</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第５編</w:t>
      </w:r>
      <w:r>
        <w:rPr>
          <w:rFonts w:ascii="ＭＳ ゴシック" w:eastAsia="ＭＳ ゴシック" w:hAnsi="ＭＳ ゴシック" w:hint="eastAsia"/>
          <w:szCs w:val="21"/>
        </w:rPr>
        <w:t xml:space="preserve">　</w:t>
      </w:r>
      <w:r w:rsidRPr="006438AB">
        <w:rPr>
          <w:rFonts w:ascii="ＭＳ ゴシック" w:eastAsia="ＭＳ ゴシック" w:hAnsi="ＭＳ ゴシック" w:hint="eastAsia"/>
          <w:szCs w:val="21"/>
        </w:rPr>
        <w:t>林道編</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10</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第６編</w:t>
      </w:r>
      <w:r>
        <w:rPr>
          <w:rFonts w:ascii="ＭＳ ゴシック" w:eastAsia="ＭＳ ゴシック" w:hAnsi="ＭＳ ゴシック" w:hint="eastAsia"/>
          <w:szCs w:val="21"/>
        </w:rPr>
        <w:t xml:space="preserve">　</w:t>
      </w:r>
      <w:r w:rsidRPr="006438AB">
        <w:rPr>
          <w:rFonts w:ascii="ＭＳ ゴシック" w:eastAsia="ＭＳ ゴシック" w:hAnsi="ＭＳ ゴシック" w:hint="eastAsia"/>
          <w:szCs w:val="21"/>
        </w:rPr>
        <w:t>自然公園編</w:t>
      </w:r>
      <w:r>
        <w:rPr>
          <w:rFonts w:ascii="ＭＳ ゴシック" w:eastAsia="ＭＳ ゴシック" w:hAnsi="ＭＳ ゴシック"/>
          <w:szCs w:val="21"/>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11</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第７編</w:t>
      </w:r>
      <w:r>
        <w:rPr>
          <w:rFonts w:ascii="ＭＳ ゴシック" w:eastAsia="ＭＳ ゴシック" w:hAnsi="ＭＳ ゴシック" w:hint="eastAsia"/>
          <w:szCs w:val="21"/>
        </w:rPr>
        <w:t xml:space="preserve">　</w:t>
      </w:r>
      <w:r w:rsidRPr="006438AB">
        <w:rPr>
          <w:rFonts w:ascii="ＭＳ ゴシック" w:eastAsia="ＭＳ ゴシック" w:hAnsi="ＭＳ ゴシック" w:hint="eastAsia"/>
          <w:szCs w:val="21"/>
        </w:rPr>
        <w:t>森林整備編</w:t>
      </w:r>
      <w:r>
        <w:rPr>
          <w:rFonts w:ascii="ＭＳ ゴシック" w:eastAsia="ＭＳ ゴシック" w:hAnsi="ＭＳ ゴシック"/>
          <w:szCs w:val="21"/>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11</w:t>
      </w:r>
    </w:p>
    <w:p w:rsidR="006438AB" w:rsidRPr="006438AB" w:rsidRDefault="006438AB" w:rsidP="006438AB">
      <w:pPr>
        <w:rPr>
          <w:rFonts w:ascii="ＭＳ ゴシック" w:eastAsia="ＭＳ ゴシック" w:hAnsi="ＭＳ ゴシック"/>
          <w:szCs w:val="21"/>
        </w:rPr>
      </w:pP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第１編</w:t>
      </w:r>
      <w:r>
        <w:rPr>
          <w:rFonts w:ascii="ＭＳ ゴシック" w:eastAsia="ＭＳ ゴシック" w:hAnsi="ＭＳ ゴシック" w:hint="eastAsia"/>
          <w:szCs w:val="21"/>
        </w:rPr>
        <w:t xml:space="preserve">　</w:t>
      </w:r>
      <w:r w:rsidRPr="006438AB">
        <w:rPr>
          <w:rFonts w:ascii="ＭＳ ゴシック" w:eastAsia="ＭＳ ゴシック" w:hAnsi="ＭＳ ゴシック" w:hint="eastAsia"/>
          <w:szCs w:val="21"/>
        </w:rPr>
        <w:t>共通編</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土工</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12</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無筋、鉄筋コンクリート</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22</w:t>
      </w:r>
    </w:p>
    <w:p w:rsidR="006438AB" w:rsidRPr="006438AB" w:rsidRDefault="006438AB" w:rsidP="006438AB">
      <w:pPr>
        <w:rPr>
          <w:rFonts w:ascii="ＭＳ ゴシック" w:eastAsia="ＭＳ ゴシック" w:hAnsi="ＭＳ ゴシック"/>
          <w:szCs w:val="21"/>
        </w:rPr>
      </w:pP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第３編</w:t>
      </w:r>
      <w:r>
        <w:rPr>
          <w:rFonts w:ascii="ＭＳ ゴシック" w:eastAsia="ＭＳ ゴシック" w:hAnsi="ＭＳ ゴシック" w:hint="eastAsia"/>
          <w:szCs w:val="21"/>
        </w:rPr>
        <w:t xml:space="preserve">　</w:t>
      </w:r>
      <w:r w:rsidRPr="006438AB">
        <w:rPr>
          <w:rFonts w:ascii="ＭＳ ゴシック" w:eastAsia="ＭＳ ゴシック" w:hAnsi="ＭＳ ゴシック" w:hint="eastAsia"/>
          <w:szCs w:val="21"/>
        </w:rPr>
        <w:t>土木工事共通編</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一般施工</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24</w:t>
      </w:r>
    </w:p>
    <w:p w:rsidR="006438AB" w:rsidRPr="006438AB" w:rsidRDefault="006438AB" w:rsidP="006438AB">
      <w:pPr>
        <w:rPr>
          <w:rFonts w:ascii="ＭＳ ゴシック" w:eastAsia="ＭＳ ゴシック" w:hAnsi="ＭＳ ゴシック"/>
          <w:szCs w:val="21"/>
        </w:rPr>
      </w:pP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第４編</w:t>
      </w:r>
      <w:r>
        <w:rPr>
          <w:rFonts w:ascii="ＭＳ ゴシック" w:eastAsia="ＭＳ ゴシック" w:hAnsi="ＭＳ ゴシック" w:hint="eastAsia"/>
          <w:szCs w:val="21"/>
        </w:rPr>
        <w:t xml:space="preserve">　</w:t>
      </w:r>
      <w:r w:rsidRPr="006438AB">
        <w:rPr>
          <w:rFonts w:ascii="ＭＳ ゴシック" w:eastAsia="ＭＳ ゴシック" w:hAnsi="ＭＳ ゴシック" w:hint="eastAsia"/>
          <w:szCs w:val="21"/>
        </w:rPr>
        <w:t>治山編</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治山</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230</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地すべり</w:t>
      </w:r>
      <w:r w:rsidR="002A65B8">
        <w:rPr>
          <w:rFonts w:ascii="ＭＳ ゴシック" w:eastAsia="ＭＳ ゴシック" w:hAnsi="ＭＳ ゴシック" w:hint="eastAsia"/>
          <w:szCs w:val="21"/>
        </w:rPr>
        <w:t>防止工</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264</w:t>
      </w:r>
    </w:p>
    <w:p w:rsidR="006438AB" w:rsidRPr="006438AB" w:rsidRDefault="006438AB" w:rsidP="006438AB">
      <w:pPr>
        <w:rPr>
          <w:rFonts w:ascii="ＭＳ ゴシック" w:eastAsia="ＭＳ ゴシック" w:hAnsi="ＭＳ ゴシック"/>
          <w:szCs w:val="21"/>
        </w:rPr>
      </w:pP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第５編</w:t>
      </w:r>
      <w:r>
        <w:rPr>
          <w:rFonts w:ascii="ＭＳ ゴシック" w:eastAsia="ＭＳ ゴシック" w:hAnsi="ＭＳ ゴシック" w:hint="eastAsia"/>
          <w:szCs w:val="21"/>
        </w:rPr>
        <w:t xml:space="preserve">　</w:t>
      </w:r>
      <w:r w:rsidRPr="006438AB">
        <w:rPr>
          <w:rFonts w:ascii="ＭＳ ゴシック" w:eastAsia="ＭＳ ゴシック" w:hAnsi="ＭＳ ゴシック" w:hint="eastAsia"/>
          <w:szCs w:val="21"/>
        </w:rPr>
        <w:t>林道編</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林道</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268</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舗装</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274</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橋梁下部</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744C2E">
        <w:rPr>
          <w:rFonts w:eastAsia="ＭＳ ゴシック" w:hint="eastAsia"/>
          <w:szCs w:val="21"/>
        </w:rPr>
        <w:t xml:space="preserve"> 27</w:t>
      </w:r>
      <w:r w:rsidR="002A65B8">
        <w:rPr>
          <w:rFonts w:eastAsia="ＭＳ ゴシック" w:hint="eastAsia"/>
          <w:szCs w:val="21"/>
        </w:rPr>
        <w:t>8</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鋼橋上部</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280</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コンクリート橋上部</w:t>
      </w:r>
      <w:r>
        <w:rPr>
          <w:rFonts w:ascii="ＭＳ ゴシック" w:eastAsia="ＭＳ ゴシック" w:hAnsi="ＭＳ ゴシック"/>
          <w:szCs w:val="21"/>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282</w:t>
      </w:r>
    </w:p>
    <w:p w:rsidR="006438AB" w:rsidRPr="006438AB" w:rsidRDefault="006438AB" w:rsidP="006438AB">
      <w:pPr>
        <w:rPr>
          <w:rFonts w:ascii="ＭＳ ゴシック" w:eastAsia="ＭＳ ゴシック" w:hAnsi="ＭＳ ゴシック"/>
          <w:szCs w:val="21"/>
        </w:rPr>
      </w:pP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第６編</w:t>
      </w:r>
      <w:r>
        <w:rPr>
          <w:rFonts w:ascii="ＭＳ ゴシック" w:eastAsia="ＭＳ ゴシック" w:hAnsi="ＭＳ ゴシック" w:hint="eastAsia"/>
          <w:szCs w:val="21"/>
        </w:rPr>
        <w:t xml:space="preserve">　</w:t>
      </w:r>
      <w:r w:rsidRPr="006438AB">
        <w:rPr>
          <w:rFonts w:ascii="ＭＳ ゴシック" w:eastAsia="ＭＳ ゴシック" w:hAnsi="ＭＳ ゴシック" w:hint="eastAsia"/>
          <w:szCs w:val="21"/>
        </w:rPr>
        <w:t>自然公園編</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基盤整備</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284</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lastRenderedPageBreak/>
        <w:t>植栽</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292</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施設整備</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2</w:t>
      </w:r>
      <w:r w:rsidR="00744C2E">
        <w:rPr>
          <w:rFonts w:eastAsia="ＭＳ ゴシック" w:hint="eastAsia"/>
          <w:szCs w:val="21"/>
        </w:rPr>
        <w:t>9</w:t>
      </w:r>
      <w:r w:rsidR="002A65B8">
        <w:rPr>
          <w:rFonts w:eastAsia="ＭＳ ゴシック" w:hint="eastAsia"/>
          <w:szCs w:val="21"/>
        </w:rPr>
        <w:t>4</w:t>
      </w:r>
    </w:p>
    <w:p w:rsidR="006438AB" w:rsidRPr="006438AB" w:rsidRDefault="006438AB" w:rsidP="006438AB">
      <w:pPr>
        <w:rPr>
          <w:rFonts w:ascii="ＭＳ ゴシック" w:eastAsia="ＭＳ ゴシック" w:hAnsi="ＭＳ ゴシック"/>
          <w:szCs w:val="21"/>
        </w:rPr>
      </w:pPr>
    </w:p>
    <w:p w:rsidR="006438AB" w:rsidRPr="006438AB" w:rsidRDefault="006438AB" w:rsidP="006438AB">
      <w:pPr>
        <w:ind w:leftChars="200" w:left="416"/>
        <w:rPr>
          <w:rFonts w:ascii="ＭＳ ゴシック" w:eastAsia="ＭＳ ゴシック" w:hAnsi="ＭＳ ゴシック"/>
          <w:szCs w:val="21"/>
        </w:rPr>
      </w:pPr>
      <w:r w:rsidRPr="006438AB">
        <w:rPr>
          <w:rFonts w:ascii="ＭＳ ゴシック" w:eastAsia="ＭＳ ゴシック" w:hAnsi="ＭＳ ゴシック" w:hint="eastAsia"/>
          <w:szCs w:val="21"/>
        </w:rPr>
        <w:t>第７編森林整備編</w:t>
      </w:r>
    </w:p>
    <w:p w:rsidR="006438AB" w:rsidRPr="006438AB" w:rsidRDefault="006438AB" w:rsidP="006438AB">
      <w:pPr>
        <w:ind w:leftChars="300" w:left="624"/>
        <w:rPr>
          <w:rFonts w:ascii="ＭＳ ゴシック" w:eastAsia="ＭＳ ゴシック" w:hAnsi="ＭＳ ゴシック"/>
          <w:szCs w:val="21"/>
        </w:rPr>
      </w:pPr>
      <w:r w:rsidRPr="006438AB">
        <w:rPr>
          <w:rFonts w:ascii="ＭＳ ゴシック" w:eastAsia="ＭＳ ゴシック" w:hAnsi="ＭＳ ゴシック" w:hint="eastAsia"/>
          <w:szCs w:val="21"/>
        </w:rPr>
        <w:t>森林整備</w:t>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 xml:space="preserve"> 300</w:t>
      </w:r>
    </w:p>
    <w:p w:rsidR="006438AB" w:rsidRPr="006438AB" w:rsidRDefault="006438AB" w:rsidP="006438AB">
      <w:pPr>
        <w:rPr>
          <w:rFonts w:ascii="ＭＳ ゴシック" w:eastAsia="ＭＳ ゴシック" w:hAnsi="ＭＳ ゴシック"/>
          <w:szCs w:val="21"/>
        </w:rPr>
      </w:pPr>
    </w:p>
    <w:p w:rsidR="0010485A" w:rsidRDefault="0010485A" w:rsidP="006438AB">
      <w:pPr>
        <w:ind w:leftChars="100" w:left="208"/>
        <w:rPr>
          <w:rFonts w:ascii="ＭＳ ゴシック" w:eastAsia="ＭＳ ゴシック" w:hAnsi="ＭＳ ゴシック"/>
          <w:szCs w:val="21"/>
        </w:rPr>
      </w:pPr>
      <w:r>
        <w:rPr>
          <w:rFonts w:ascii="ＭＳ ゴシック" w:eastAsia="ＭＳ ゴシック" w:hAnsi="ＭＳ ゴシック" w:hint="eastAsia"/>
          <w:szCs w:val="21"/>
        </w:rPr>
        <w:t>□品質管理</w:t>
      </w:r>
    </w:p>
    <w:p w:rsidR="00A40C74" w:rsidRPr="00A40C74" w:rsidRDefault="00A40C74" w:rsidP="00A40C74">
      <w:pPr>
        <w:ind w:leftChars="200" w:left="416" w:firstLineChars="100" w:firstLine="208"/>
        <w:rPr>
          <w:rFonts w:ascii="ＭＳ ゴシック" w:eastAsia="ＭＳ ゴシック" w:hAnsi="ＭＳ ゴシック"/>
          <w:szCs w:val="21"/>
        </w:rPr>
      </w:pPr>
      <w:r w:rsidRPr="00A40C74">
        <w:rPr>
          <w:rFonts w:ascii="ＭＳ ゴシック" w:eastAsia="ＭＳ ゴシック" w:hAnsi="ＭＳ ゴシック" w:hint="eastAsia"/>
          <w:szCs w:val="21"/>
        </w:rPr>
        <w:t>土木工事の施工にあたっては、設計図書や特記仕様書並びに土木工事共通仕様書、また各種指針・要項に明示されている材料の形状寸法、品質、規格等を十分満足し、かつ経済的に作り出すための管理を行う必要がある。</w:t>
      </w:r>
    </w:p>
    <w:p w:rsidR="0010485A" w:rsidRDefault="00A40C74" w:rsidP="00A40C74">
      <w:pPr>
        <w:ind w:leftChars="200" w:left="416" w:firstLineChars="100" w:firstLine="208"/>
        <w:rPr>
          <w:rFonts w:ascii="ＭＳ ゴシック" w:eastAsia="ＭＳ ゴシック" w:hAnsi="ＭＳ ゴシック"/>
          <w:szCs w:val="21"/>
        </w:rPr>
      </w:pPr>
      <w:r w:rsidRPr="00A40C74">
        <w:rPr>
          <w:rFonts w:ascii="ＭＳ ゴシック" w:eastAsia="ＭＳ ゴシック" w:hAnsi="ＭＳ ゴシック" w:hint="eastAsia"/>
          <w:szCs w:val="21"/>
        </w:rPr>
        <w:t>本基準は、それらの目的に合致した品質管理のための基本事項を示したものである。</w:t>
      </w:r>
    </w:p>
    <w:p w:rsidR="00A40C74" w:rsidRDefault="00A40C74" w:rsidP="006438AB">
      <w:pPr>
        <w:ind w:leftChars="100" w:left="208"/>
        <w:rPr>
          <w:rFonts w:ascii="ＭＳ ゴシック" w:eastAsia="ＭＳ ゴシック" w:hAnsi="ＭＳ ゴシック"/>
          <w:szCs w:val="21"/>
        </w:rPr>
      </w:pPr>
    </w:p>
    <w:p w:rsidR="006438AB" w:rsidRPr="006438AB" w:rsidRDefault="006438AB" w:rsidP="006438AB">
      <w:pPr>
        <w:ind w:leftChars="100" w:left="208"/>
        <w:rPr>
          <w:rFonts w:ascii="ＭＳ ゴシック" w:eastAsia="ＭＳ ゴシック" w:hAnsi="ＭＳ ゴシック"/>
          <w:szCs w:val="21"/>
        </w:rPr>
      </w:pPr>
      <w:r w:rsidRPr="006438AB">
        <w:rPr>
          <w:rFonts w:ascii="ＭＳ ゴシック" w:eastAsia="ＭＳ ゴシック" w:hAnsi="ＭＳ ゴシック" w:hint="eastAsia"/>
          <w:szCs w:val="21"/>
        </w:rPr>
        <w:t>品質管理基準及び規格値</w:t>
      </w:r>
    </w:p>
    <w:p w:rsidR="006438AB" w:rsidRDefault="006438AB" w:rsidP="009213EB">
      <w:pPr>
        <w:ind w:leftChars="300" w:left="624"/>
        <w:rPr>
          <w:rFonts w:eastAsia="ＭＳ ゴシック"/>
          <w:szCs w:val="21"/>
        </w:rPr>
      </w:pPr>
      <w:r w:rsidRPr="006438AB">
        <w:rPr>
          <w:rFonts w:ascii="ＭＳ ゴシック" w:eastAsia="ＭＳ ゴシック" w:hAnsi="ＭＳ ゴシック" w:hint="eastAsia"/>
          <w:szCs w:val="21"/>
        </w:rPr>
        <w:t>１．セメントコンクリート（吹付けコンクリートを除く）</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2A65B8">
        <w:rPr>
          <w:rFonts w:eastAsia="ＭＳ ゴシック" w:hint="eastAsia"/>
          <w:szCs w:val="21"/>
        </w:rPr>
        <w:t>306</w:t>
      </w:r>
    </w:p>
    <w:p w:rsidR="00FA0087" w:rsidRDefault="00FA0087" w:rsidP="00FA0087">
      <w:pPr>
        <w:ind w:leftChars="300" w:left="624"/>
        <w:rPr>
          <w:rFonts w:eastAsia="ＭＳ ゴシック"/>
          <w:szCs w:val="21"/>
        </w:rPr>
      </w:pPr>
      <w:r>
        <w:rPr>
          <w:rFonts w:eastAsia="ＭＳ ゴシック" w:hint="eastAsia"/>
          <w:szCs w:val="21"/>
        </w:rPr>
        <w:t>２．</w:t>
      </w:r>
      <w:r w:rsidRPr="00FA0087">
        <w:rPr>
          <w:rFonts w:eastAsia="ＭＳ ゴシック" w:hint="eastAsia"/>
          <w:szCs w:val="21"/>
        </w:rPr>
        <w:t>プレキャストコンクリート製品</w:t>
      </w:r>
      <w:r>
        <w:rPr>
          <w:rFonts w:eastAsia="ＭＳ ゴシック" w:hint="eastAsia"/>
          <w:szCs w:val="21"/>
        </w:rPr>
        <w:t>（</w:t>
      </w:r>
      <w:r w:rsidRPr="00FA0087">
        <w:rPr>
          <w:rFonts w:eastAsia="ＭＳ ゴシック" w:hint="eastAsia"/>
          <w:szCs w:val="21"/>
        </w:rPr>
        <w:t xml:space="preserve">JIS </w:t>
      </w:r>
      <w:r w:rsidRPr="00FA0087">
        <w:rPr>
          <w:rFonts w:eastAsia="ＭＳ ゴシック" w:hint="eastAsia"/>
          <w:szCs w:val="21"/>
        </w:rPr>
        <w:t>Ⅰ類</w:t>
      </w:r>
      <w:r>
        <w:rPr>
          <w:rFonts w:eastAsia="ＭＳ ゴシック" w:hint="eastAsia"/>
          <w:szCs w:val="21"/>
        </w:rPr>
        <w:t>）</w:t>
      </w:r>
      <w:r w:rsidRPr="00FA0087">
        <w:rPr>
          <w:rFonts w:eastAsia="ＭＳ ゴシック" w:hint="eastAsia"/>
          <w:szCs w:val="21"/>
          <w:u w:val="dotted"/>
        </w:rPr>
        <w:tab/>
      </w:r>
      <w:r w:rsidRPr="00FA0087">
        <w:rPr>
          <w:rFonts w:eastAsia="ＭＳ ゴシック" w:hint="eastAsia"/>
          <w:szCs w:val="21"/>
          <w:u w:val="dotted"/>
        </w:rPr>
        <w:tab/>
      </w:r>
      <w:r w:rsidRPr="00FA0087">
        <w:rPr>
          <w:rFonts w:eastAsia="ＭＳ ゴシック" w:hint="eastAsia"/>
          <w:szCs w:val="21"/>
          <w:u w:val="dotted"/>
        </w:rPr>
        <w:tab/>
      </w:r>
      <w:r w:rsidRPr="00FA0087">
        <w:rPr>
          <w:rFonts w:eastAsia="ＭＳ ゴシック" w:hint="eastAsia"/>
          <w:szCs w:val="21"/>
          <w:u w:val="dotted"/>
        </w:rPr>
        <w:tab/>
      </w:r>
      <w:r>
        <w:rPr>
          <w:rFonts w:eastAsia="ＭＳ ゴシック" w:hint="eastAsia"/>
          <w:szCs w:val="21"/>
        </w:rPr>
        <w:t>1</w:t>
      </w:r>
      <w:r w:rsidRPr="00FA0087">
        <w:rPr>
          <w:rFonts w:ascii="ＭＳ 明朝" w:hAnsi="ＭＳ 明朝" w:hint="eastAsia"/>
          <w:szCs w:val="21"/>
        </w:rPr>
        <w:t>-</w:t>
      </w:r>
      <w:r w:rsidR="004305D1">
        <w:rPr>
          <w:rFonts w:eastAsia="ＭＳ ゴシック" w:hint="eastAsia"/>
          <w:szCs w:val="21"/>
        </w:rPr>
        <w:t>310</w:t>
      </w:r>
    </w:p>
    <w:p w:rsidR="00FA0087" w:rsidRDefault="00FA0087" w:rsidP="00FA0087">
      <w:pPr>
        <w:ind w:leftChars="300" w:left="624"/>
        <w:rPr>
          <w:rFonts w:eastAsia="ＭＳ ゴシック"/>
          <w:szCs w:val="21"/>
        </w:rPr>
      </w:pPr>
      <w:r>
        <w:rPr>
          <w:rFonts w:eastAsia="ＭＳ ゴシック" w:hint="eastAsia"/>
          <w:szCs w:val="21"/>
        </w:rPr>
        <w:t>３．</w:t>
      </w:r>
      <w:r w:rsidRPr="00FA0087">
        <w:rPr>
          <w:rFonts w:eastAsia="ＭＳ ゴシック" w:hint="eastAsia"/>
          <w:szCs w:val="21"/>
        </w:rPr>
        <w:t>プレキャストコンクリート製品</w:t>
      </w:r>
      <w:r>
        <w:rPr>
          <w:rFonts w:eastAsia="ＭＳ ゴシック" w:hint="eastAsia"/>
          <w:szCs w:val="21"/>
        </w:rPr>
        <w:t>（</w:t>
      </w:r>
      <w:r w:rsidRPr="00FA0087">
        <w:rPr>
          <w:rFonts w:eastAsia="ＭＳ ゴシック" w:hint="eastAsia"/>
          <w:szCs w:val="21"/>
        </w:rPr>
        <w:t xml:space="preserve">JIS </w:t>
      </w:r>
      <w:r w:rsidRPr="00FA0087">
        <w:rPr>
          <w:rFonts w:eastAsia="ＭＳ ゴシック" w:hint="eastAsia"/>
          <w:szCs w:val="21"/>
        </w:rPr>
        <w:t>Ⅱ類</w:t>
      </w:r>
      <w:r>
        <w:rPr>
          <w:rFonts w:eastAsia="ＭＳ ゴシック" w:hint="eastAsia"/>
          <w:szCs w:val="21"/>
        </w:rPr>
        <w:t xml:space="preserve"> </w:t>
      </w:r>
      <w:r>
        <w:rPr>
          <w:rFonts w:eastAsia="ＭＳ ゴシック" w:hint="eastAsia"/>
          <w:szCs w:val="21"/>
        </w:rPr>
        <w:t>）</w:t>
      </w:r>
      <w:r w:rsidRPr="00FA0087">
        <w:rPr>
          <w:rFonts w:eastAsia="ＭＳ ゴシック" w:hint="eastAsia"/>
          <w:szCs w:val="21"/>
          <w:u w:val="dotted"/>
        </w:rPr>
        <w:tab/>
      </w:r>
      <w:r w:rsidRPr="00FA0087">
        <w:rPr>
          <w:rFonts w:eastAsia="ＭＳ ゴシック" w:hint="eastAsia"/>
          <w:szCs w:val="21"/>
          <w:u w:val="dotted"/>
        </w:rPr>
        <w:tab/>
      </w:r>
      <w:r w:rsidRPr="00FA0087">
        <w:rPr>
          <w:rFonts w:eastAsia="ＭＳ ゴシック" w:hint="eastAsia"/>
          <w:szCs w:val="21"/>
          <w:u w:val="dotted"/>
        </w:rPr>
        <w:tab/>
      </w:r>
      <w:r w:rsidRPr="00FA0087">
        <w:rPr>
          <w:rFonts w:eastAsia="ＭＳ ゴシック" w:hint="eastAsia"/>
          <w:szCs w:val="21"/>
          <w:u w:val="dotted"/>
        </w:rPr>
        <w:tab/>
      </w:r>
      <w:r>
        <w:rPr>
          <w:rFonts w:eastAsia="ＭＳ ゴシック" w:hint="eastAsia"/>
          <w:szCs w:val="21"/>
        </w:rPr>
        <w:t>1</w:t>
      </w:r>
      <w:r w:rsidRPr="00FA0087">
        <w:rPr>
          <w:rFonts w:ascii="ＭＳ 明朝" w:hAnsi="ＭＳ 明朝" w:hint="eastAsia"/>
          <w:szCs w:val="21"/>
        </w:rPr>
        <w:t>-</w:t>
      </w:r>
      <w:r>
        <w:rPr>
          <w:rFonts w:eastAsia="ＭＳ ゴシック" w:hint="eastAsia"/>
          <w:szCs w:val="21"/>
        </w:rPr>
        <w:t>3</w:t>
      </w:r>
      <w:r w:rsidR="004305D1">
        <w:rPr>
          <w:rFonts w:eastAsia="ＭＳ ゴシック" w:hint="eastAsia"/>
          <w:szCs w:val="21"/>
        </w:rPr>
        <w:t>1</w:t>
      </w:r>
      <w:r>
        <w:rPr>
          <w:rFonts w:eastAsia="ＭＳ ゴシック" w:hint="eastAsia"/>
          <w:szCs w:val="21"/>
        </w:rPr>
        <w:t>0</w:t>
      </w:r>
    </w:p>
    <w:p w:rsidR="00FA0087" w:rsidRDefault="00FA0087" w:rsidP="00FA0087">
      <w:pPr>
        <w:ind w:leftChars="300" w:left="624"/>
        <w:rPr>
          <w:rFonts w:eastAsia="ＭＳ ゴシック"/>
          <w:szCs w:val="21"/>
        </w:rPr>
      </w:pPr>
      <w:r>
        <w:rPr>
          <w:rFonts w:ascii="ＭＳ ゴシック" w:eastAsia="ＭＳ ゴシック" w:hAnsi="ＭＳ ゴシック" w:hint="eastAsia"/>
          <w:szCs w:val="21"/>
        </w:rPr>
        <w:t>４．</w:t>
      </w:r>
      <w:r w:rsidRPr="00FA0087">
        <w:rPr>
          <w:rFonts w:ascii="ＭＳ ゴシック" w:eastAsia="ＭＳ ゴシック" w:hAnsi="ＭＳ ゴシック" w:hint="eastAsia"/>
          <w:szCs w:val="21"/>
        </w:rPr>
        <w:t>プレキャストコンクリート製品(その他)</w:t>
      </w:r>
      <w:r w:rsidRPr="00FA0087">
        <w:rPr>
          <w:rFonts w:ascii="ＭＳ ゴシック" w:eastAsia="ＭＳ ゴシック" w:hAnsi="ＭＳ ゴシック" w:hint="eastAsia"/>
          <w:szCs w:val="21"/>
          <w:u w:val="dotted"/>
        </w:rPr>
        <w:tab/>
      </w:r>
      <w:r w:rsidRPr="00FA0087">
        <w:rPr>
          <w:rFonts w:ascii="ＭＳ ゴシック" w:eastAsia="ＭＳ ゴシック" w:hAnsi="ＭＳ ゴシック" w:hint="eastAsia"/>
          <w:szCs w:val="21"/>
          <w:u w:val="dotted"/>
        </w:rPr>
        <w:tab/>
      </w:r>
      <w:r w:rsidRPr="00FA0087">
        <w:rPr>
          <w:rFonts w:ascii="ＭＳ ゴシック" w:eastAsia="ＭＳ ゴシック" w:hAnsi="ＭＳ ゴシック" w:hint="eastAsia"/>
          <w:szCs w:val="21"/>
          <w:u w:val="dotted"/>
        </w:rPr>
        <w:tab/>
      </w:r>
      <w:r w:rsidRPr="00FA0087">
        <w:rPr>
          <w:rFonts w:ascii="ＭＳ ゴシック" w:eastAsia="ＭＳ ゴシック" w:hAnsi="ＭＳ ゴシック" w:hint="eastAsia"/>
          <w:szCs w:val="21"/>
          <w:u w:val="dotted"/>
        </w:rPr>
        <w:tab/>
      </w:r>
      <w:r w:rsidRPr="00FA0087">
        <w:rPr>
          <w:rFonts w:ascii="ＭＳ ゴシック" w:eastAsia="ＭＳ ゴシック" w:hAnsi="ＭＳ ゴシック" w:hint="eastAsia"/>
          <w:szCs w:val="21"/>
          <w:u w:val="dotted"/>
        </w:rPr>
        <w:tab/>
      </w:r>
      <w:r w:rsidRPr="00FA0087">
        <w:rPr>
          <w:rFonts w:eastAsia="ＭＳ ゴシック"/>
          <w:szCs w:val="21"/>
        </w:rPr>
        <w:t>1</w:t>
      </w:r>
      <w:r w:rsidRPr="00FA0087">
        <w:rPr>
          <w:rFonts w:ascii="ＭＳ 明朝" w:hAnsi="ＭＳ 明朝" w:hint="eastAsia"/>
          <w:szCs w:val="21"/>
        </w:rPr>
        <w:t>-</w:t>
      </w:r>
      <w:r w:rsidR="004305D1">
        <w:rPr>
          <w:rFonts w:eastAsia="ＭＳ ゴシック"/>
          <w:szCs w:val="21"/>
        </w:rPr>
        <w:t>3</w:t>
      </w:r>
      <w:r w:rsidR="004305D1">
        <w:rPr>
          <w:rFonts w:eastAsia="ＭＳ ゴシック" w:hint="eastAsia"/>
          <w:szCs w:val="21"/>
        </w:rPr>
        <w:t>12</w:t>
      </w:r>
    </w:p>
    <w:p w:rsidR="00FA0087" w:rsidRPr="006438AB" w:rsidRDefault="00FA0087" w:rsidP="00FA0087">
      <w:pPr>
        <w:ind w:leftChars="300" w:left="624"/>
        <w:rPr>
          <w:rFonts w:ascii="ＭＳ ゴシック" w:eastAsia="ＭＳ ゴシック" w:hAnsi="ＭＳ ゴシック"/>
          <w:szCs w:val="21"/>
        </w:rPr>
      </w:pPr>
      <w:r>
        <w:rPr>
          <w:rFonts w:eastAsia="ＭＳ ゴシック" w:hint="eastAsia"/>
          <w:szCs w:val="21"/>
        </w:rPr>
        <w:t>５．</w:t>
      </w:r>
      <w:r w:rsidRPr="00FA0087">
        <w:rPr>
          <w:rFonts w:eastAsia="ＭＳ ゴシック" w:hint="eastAsia"/>
          <w:szCs w:val="21"/>
        </w:rPr>
        <w:t>ガス圧接</w:t>
      </w:r>
      <w:r w:rsidRPr="00FA0087">
        <w:rPr>
          <w:rFonts w:eastAsia="ＭＳ ゴシック" w:hint="eastAsia"/>
          <w:szCs w:val="21"/>
          <w:u w:val="dotted"/>
        </w:rPr>
        <w:tab/>
      </w:r>
      <w:r w:rsidRPr="00FA0087">
        <w:rPr>
          <w:rFonts w:eastAsia="ＭＳ ゴシック" w:hint="eastAsia"/>
          <w:szCs w:val="21"/>
          <w:u w:val="dotted"/>
        </w:rPr>
        <w:tab/>
      </w:r>
      <w:r w:rsidRPr="00FA0087">
        <w:rPr>
          <w:rFonts w:eastAsia="ＭＳ ゴシック" w:hint="eastAsia"/>
          <w:szCs w:val="21"/>
          <w:u w:val="dotted"/>
        </w:rPr>
        <w:tab/>
      </w:r>
      <w:r w:rsidRPr="00FA0087">
        <w:rPr>
          <w:rFonts w:eastAsia="ＭＳ ゴシック" w:hint="eastAsia"/>
          <w:szCs w:val="21"/>
          <w:u w:val="dotted"/>
        </w:rPr>
        <w:tab/>
      </w:r>
      <w:r w:rsidRPr="00FA0087">
        <w:rPr>
          <w:rFonts w:eastAsia="ＭＳ ゴシック" w:hint="eastAsia"/>
          <w:szCs w:val="21"/>
          <w:u w:val="dotted"/>
        </w:rPr>
        <w:tab/>
      </w:r>
      <w:r w:rsidRPr="00FA0087">
        <w:rPr>
          <w:rFonts w:eastAsia="ＭＳ ゴシック" w:hint="eastAsia"/>
          <w:szCs w:val="21"/>
          <w:u w:val="dotted"/>
        </w:rPr>
        <w:tab/>
      </w:r>
      <w:r w:rsidRPr="00FA0087">
        <w:rPr>
          <w:rFonts w:eastAsia="ＭＳ ゴシック" w:hint="eastAsia"/>
          <w:szCs w:val="21"/>
          <w:u w:val="dotted"/>
        </w:rPr>
        <w:tab/>
      </w:r>
      <w:r w:rsidRPr="00FA0087">
        <w:rPr>
          <w:rFonts w:eastAsia="ＭＳ ゴシック" w:hint="eastAsia"/>
          <w:szCs w:val="21"/>
          <w:u w:val="dotted"/>
        </w:rPr>
        <w:tab/>
      </w:r>
      <w:r>
        <w:rPr>
          <w:rFonts w:eastAsia="ＭＳ ゴシック" w:hint="eastAsia"/>
          <w:szCs w:val="21"/>
        </w:rPr>
        <w:t>1</w:t>
      </w:r>
      <w:r w:rsidRPr="00FA0087">
        <w:rPr>
          <w:rFonts w:ascii="ＭＳ 明朝" w:hAnsi="ＭＳ 明朝" w:hint="eastAsia"/>
          <w:szCs w:val="21"/>
        </w:rPr>
        <w:t>-</w:t>
      </w:r>
      <w:r w:rsidR="004305D1">
        <w:rPr>
          <w:rFonts w:eastAsia="ＭＳ ゴシック" w:hint="eastAsia"/>
          <w:szCs w:val="21"/>
        </w:rPr>
        <w:t>314</w:t>
      </w:r>
    </w:p>
    <w:p w:rsidR="006438AB" w:rsidRPr="006438AB" w:rsidRDefault="00FA0087" w:rsidP="009213EB">
      <w:pPr>
        <w:ind w:leftChars="300" w:left="624"/>
        <w:rPr>
          <w:rFonts w:ascii="ＭＳ ゴシック" w:eastAsia="ＭＳ ゴシック" w:hAnsi="ＭＳ ゴシック"/>
          <w:szCs w:val="21"/>
        </w:rPr>
      </w:pPr>
      <w:r>
        <w:rPr>
          <w:rFonts w:ascii="ＭＳ ゴシック" w:eastAsia="ＭＳ ゴシック" w:hAnsi="ＭＳ ゴシック" w:hint="eastAsia"/>
          <w:szCs w:val="21"/>
        </w:rPr>
        <w:t>６</w:t>
      </w:r>
      <w:r w:rsidR="006438AB" w:rsidRPr="006438AB">
        <w:rPr>
          <w:rFonts w:ascii="ＭＳ ゴシック" w:eastAsia="ＭＳ ゴシック" w:hAnsi="ＭＳ ゴシック" w:hint="eastAsia"/>
          <w:szCs w:val="21"/>
        </w:rPr>
        <w:t>．既製杭工</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314</w:t>
      </w:r>
    </w:p>
    <w:p w:rsidR="006438AB" w:rsidRPr="006438AB" w:rsidRDefault="00FA0087" w:rsidP="009213EB">
      <w:pPr>
        <w:ind w:leftChars="300" w:left="624"/>
        <w:rPr>
          <w:rFonts w:ascii="ＭＳ ゴシック" w:eastAsia="ＭＳ ゴシック" w:hAnsi="ＭＳ ゴシック"/>
          <w:szCs w:val="21"/>
        </w:rPr>
      </w:pPr>
      <w:r>
        <w:rPr>
          <w:rFonts w:ascii="ＭＳ ゴシック" w:eastAsia="ＭＳ ゴシック" w:hAnsi="ＭＳ ゴシック" w:hint="eastAsia"/>
          <w:szCs w:val="21"/>
        </w:rPr>
        <w:t>７</w:t>
      </w:r>
      <w:r w:rsidR="006438AB" w:rsidRPr="006438AB">
        <w:rPr>
          <w:rFonts w:ascii="ＭＳ ゴシック" w:eastAsia="ＭＳ ゴシック" w:hAnsi="ＭＳ ゴシック" w:hint="eastAsia"/>
          <w:szCs w:val="21"/>
        </w:rPr>
        <w:t>．下層路盤工</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Pr="00FA0087">
        <w:rPr>
          <w:szCs w:val="21"/>
        </w:rPr>
        <w:t>3</w:t>
      </w:r>
      <w:r w:rsidR="004305D1">
        <w:rPr>
          <w:rFonts w:eastAsia="ＭＳ ゴシック" w:hint="eastAsia"/>
          <w:szCs w:val="21"/>
        </w:rPr>
        <w:t>16</w:t>
      </w:r>
    </w:p>
    <w:p w:rsidR="006438AB" w:rsidRPr="006438AB" w:rsidRDefault="00FA0087" w:rsidP="009213EB">
      <w:pPr>
        <w:ind w:leftChars="300" w:left="624"/>
        <w:rPr>
          <w:rFonts w:ascii="ＭＳ ゴシック" w:eastAsia="ＭＳ ゴシック" w:hAnsi="ＭＳ ゴシック"/>
          <w:szCs w:val="21"/>
        </w:rPr>
      </w:pPr>
      <w:r>
        <w:rPr>
          <w:rFonts w:ascii="ＭＳ ゴシック" w:eastAsia="ＭＳ ゴシック" w:hAnsi="ＭＳ ゴシック" w:hint="eastAsia"/>
          <w:szCs w:val="21"/>
        </w:rPr>
        <w:t>８</w:t>
      </w:r>
      <w:r w:rsidR="006438AB" w:rsidRPr="006438AB">
        <w:rPr>
          <w:rFonts w:ascii="ＭＳ ゴシック" w:eastAsia="ＭＳ ゴシック" w:hAnsi="ＭＳ ゴシック" w:hint="eastAsia"/>
          <w:szCs w:val="21"/>
        </w:rPr>
        <w:t>．上層路盤工</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318</w:t>
      </w:r>
    </w:p>
    <w:p w:rsidR="006438AB" w:rsidRPr="006438AB" w:rsidRDefault="00BF3D45" w:rsidP="009213EB">
      <w:pPr>
        <w:ind w:leftChars="300" w:left="624"/>
        <w:rPr>
          <w:rFonts w:ascii="ＭＳ ゴシック" w:eastAsia="ＭＳ ゴシック" w:hAnsi="ＭＳ ゴシック"/>
          <w:szCs w:val="21"/>
        </w:rPr>
      </w:pPr>
      <w:r>
        <w:rPr>
          <w:rFonts w:ascii="ＭＳ ゴシック" w:eastAsia="ＭＳ ゴシック" w:hAnsi="ＭＳ ゴシック" w:hint="eastAsia"/>
          <w:szCs w:val="21"/>
        </w:rPr>
        <w:t>９</w:t>
      </w:r>
      <w:r w:rsidR="006438AB" w:rsidRPr="006438AB">
        <w:rPr>
          <w:rFonts w:ascii="ＭＳ ゴシック" w:eastAsia="ＭＳ ゴシック" w:hAnsi="ＭＳ ゴシック" w:hint="eastAsia"/>
          <w:szCs w:val="21"/>
        </w:rPr>
        <w:t>．アスファルト安定処理路盤</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320</w:t>
      </w:r>
    </w:p>
    <w:p w:rsidR="006438AB" w:rsidRPr="006438AB" w:rsidRDefault="00BF3D45" w:rsidP="00BF3D45">
      <w:pPr>
        <w:ind w:leftChars="200" w:left="416"/>
        <w:rPr>
          <w:rFonts w:ascii="ＭＳ ゴシック" w:eastAsia="ＭＳ ゴシック" w:hAnsi="ＭＳ ゴシック"/>
          <w:szCs w:val="21"/>
        </w:rPr>
      </w:pPr>
      <w:r>
        <w:rPr>
          <w:rFonts w:ascii="ＭＳ ゴシック" w:eastAsia="ＭＳ ゴシック" w:hAnsi="ＭＳ ゴシック" w:hint="eastAsia"/>
          <w:szCs w:val="21"/>
        </w:rPr>
        <w:t>１０</w:t>
      </w:r>
      <w:r w:rsidR="006438AB" w:rsidRPr="006438AB">
        <w:rPr>
          <w:rFonts w:ascii="ＭＳ ゴシック" w:eastAsia="ＭＳ ゴシック" w:hAnsi="ＭＳ ゴシック" w:hint="eastAsia"/>
          <w:szCs w:val="21"/>
        </w:rPr>
        <w:t>．セメント安定処理路盤</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322</w:t>
      </w:r>
    </w:p>
    <w:p w:rsidR="006438AB" w:rsidRPr="006438AB" w:rsidRDefault="00BF3D45" w:rsidP="00BF3D45">
      <w:pPr>
        <w:ind w:leftChars="200" w:left="416"/>
        <w:rPr>
          <w:rFonts w:ascii="ＭＳ ゴシック" w:eastAsia="ＭＳ ゴシック" w:hAnsi="ＭＳ ゴシック"/>
          <w:szCs w:val="21"/>
        </w:rPr>
      </w:pPr>
      <w:r>
        <w:rPr>
          <w:rFonts w:ascii="ＭＳ ゴシック" w:eastAsia="ＭＳ ゴシック" w:hAnsi="ＭＳ ゴシック" w:hint="eastAsia"/>
          <w:szCs w:val="21"/>
        </w:rPr>
        <w:t>１１</w:t>
      </w:r>
      <w:r w:rsidR="006438AB" w:rsidRPr="006438AB">
        <w:rPr>
          <w:rFonts w:ascii="ＭＳ ゴシック" w:eastAsia="ＭＳ ゴシック" w:hAnsi="ＭＳ ゴシック" w:hint="eastAsia"/>
          <w:szCs w:val="21"/>
        </w:rPr>
        <w:t>．アスファルト舗装</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324</w:t>
      </w:r>
    </w:p>
    <w:p w:rsidR="006438AB" w:rsidRPr="006438AB" w:rsidRDefault="00BF3D45" w:rsidP="00BF3D45">
      <w:pPr>
        <w:ind w:leftChars="200" w:left="416"/>
        <w:rPr>
          <w:rFonts w:ascii="ＭＳ ゴシック" w:eastAsia="ＭＳ ゴシック" w:hAnsi="ＭＳ ゴシック"/>
          <w:szCs w:val="21"/>
        </w:rPr>
      </w:pPr>
      <w:r>
        <w:rPr>
          <w:rFonts w:ascii="ＭＳ ゴシック" w:eastAsia="ＭＳ ゴシック" w:hAnsi="ＭＳ ゴシック" w:hint="eastAsia"/>
          <w:szCs w:val="21"/>
        </w:rPr>
        <w:t>１２</w:t>
      </w:r>
      <w:r w:rsidR="006438AB" w:rsidRPr="006438AB">
        <w:rPr>
          <w:rFonts w:ascii="ＭＳ ゴシック" w:eastAsia="ＭＳ ゴシック" w:hAnsi="ＭＳ ゴシック" w:hint="eastAsia"/>
          <w:szCs w:val="21"/>
        </w:rPr>
        <w:t>．アンカー工</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328</w:t>
      </w:r>
    </w:p>
    <w:p w:rsidR="006438AB" w:rsidRPr="006438AB" w:rsidRDefault="00BF3D45" w:rsidP="00BF3D45">
      <w:pPr>
        <w:ind w:leftChars="200" w:left="416"/>
        <w:rPr>
          <w:rFonts w:ascii="ＭＳ ゴシック" w:eastAsia="ＭＳ ゴシック" w:hAnsi="ＭＳ ゴシック"/>
          <w:szCs w:val="21"/>
        </w:rPr>
      </w:pPr>
      <w:r>
        <w:rPr>
          <w:rFonts w:ascii="ＭＳ ゴシック" w:eastAsia="ＭＳ ゴシック" w:hAnsi="ＭＳ ゴシック" w:hint="eastAsia"/>
          <w:szCs w:val="21"/>
        </w:rPr>
        <w:t>１３</w:t>
      </w:r>
      <w:r w:rsidR="006438AB" w:rsidRPr="006438AB">
        <w:rPr>
          <w:rFonts w:ascii="ＭＳ ゴシック" w:eastAsia="ＭＳ ゴシック" w:hAnsi="ＭＳ ゴシック" w:hint="eastAsia"/>
          <w:szCs w:val="21"/>
        </w:rPr>
        <w:t>．補強土壁工</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328</w:t>
      </w:r>
    </w:p>
    <w:p w:rsidR="006438AB" w:rsidRPr="006438AB" w:rsidRDefault="00BF3D45" w:rsidP="006438AB">
      <w:pPr>
        <w:ind w:leftChars="200" w:left="416"/>
        <w:rPr>
          <w:rFonts w:ascii="ＭＳ ゴシック" w:eastAsia="ＭＳ ゴシック" w:hAnsi="ＭＳ ゴシック"/>
          <w:szCs w:val="21"/>
        </w:rPr>
      </w:pPr>
      <w:r>
        <w:rPr>
          <w:rFonts w:ascii="ＭＳ ゴシック" w:eastAsia="ＭＳ ゴシック" w:hAnsi="ＭＳ ゴシック" w:hint="eastAsia"/>
          <w:szCs w:val="21"/>
        </w:rPr>
        <w:t>１４</w:t>
      </w:r>
      <w:r w:rsidR="006438AB" w:rsidRPr="006438AB">
        <w:rPr>
          <w:rFonts w:ascii="ＭＳ ゴシック" w:eastAsia="ＭＳ ゴシック" w:hAnsi="ＭＳ ゴシック" w:hint="eastAsia"/>
          <w:szCs w:val="21"/>
        </w:rPr>
        <w:t>．吹付工</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330</w:t>
      </w:r>
    </w:p>
    <w:p w:rsidR="006438AB" w:rsidRPr="006438AB" w:rsidRDefault="00BF3D45" w:rsidP="006438AB">
      <w:pPr>
        <w:ind w:leftChars="200" w:left="416"/>
        <w:rPr>
          <w:rFonts w:ascii="ＭＳ ゴシック" w:eastAsia="ＭＳ ゴシック" w:hAnsi="ＭＳ ゴシック"/>
          <w:szCs w:val="21"/>
        </w:rPr>
      </w:pPr>
      <w:r>
        <w:rPr>
          <w:rFonts w:ascii="ＭＳ ゴシック" w:eastAsia="ＭＳ ゴシック" w:hAnsi="ＭＳ ゴシック" w:hint="eastAsia"/>
          <w:szCs w:val="21"/>
        </w:rPr>
        <w:t>１５</w:t>
      </w:r>
      <w:r w:rsidR="006438AB" w:rsidRPr="006438AB">
        <w:rPr>
          <w:rFonts w:ascii="ＭＳ ゴシック" w:eastAsia="ＭＳ ゴシック" w:hAnsi="ＭＳ ゴシック" w:hint="eastAsia"/>
          <w:szCs w:val="21"/>
        </w:rPr>
        <w:t>．現場吹付法枠工</w:t>
      </w:r>
      <w:r w:rsidR="009213EB">
        <w:rPr>
          <w:rFonts w:ascii="ＭＳ ゴシック" w:eastAsia="ＭＳ ゴシック" w:hAnsi="ＭＳ ゴシック"/>
          <w:szCs w:val="21"/>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334</w:t>
      </w:r>
    </w:p>
    <w:p w:rsidR="006438AB" w:rsidRPr="006438AB" w:rsidRDefault="00BF3D45" w:rsidP="006438AB">
      <w:pPr>
        <w:ind w:leftChars="200" w:left="416"/>
        <w:rPr>
          <w:rFonts w:ascii="ＭＳ ゴシック" w:eastAsia="ＭＳ ゴシック" w:hAnsi="ＭＳ ゴシック"/>
          <w:szCs w:val="21"/>
        </w:rPr>
      </w:pPr>
      <w:r>
        <w:rPr>
          <w:rFonts w:ascii="ＭＳ ゴシック" w:eastAsia="ＭＳ ゴシック" w:hAnsi="ＭＳ ゴシック" w:hint="eastAsia"/>
          <w:szCs w:val="21"/>
        </w:rPr>
        <w:t>１６</w:t>
      </w:r>
      <w:r w:rsidR="006438AB" w:rsidRPr="006438AB">
        <w:rPr>
          <w:rFonts w:ascii="ＭＳ ゴシック" w:eastAsia="ＭＳ ゴシック" w:hAnsi="ＭＳ ゴシック" w:hint="eastAsia"/>
          <w:szCs w:val="21"/>
        </w:rPr>
        <w:t>．林道土工</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338</w:t>
      </w:r>
    </w:p>
    <w:p w:rsidR="006438AB" w:rsidRPr="006438AB" w:rsidRDefault="00BF3D45" w:rsidP="006438AB">
      <w:pPr>
        <w:ind w:leftChars="200" w:left="416"/>
        <w:rPr>
          <w:rFonts w:ascii="ＭＳ ゴシック" w:eastAsia="ＭＳ ゴシック" w:hAnsi="ＭＳ ゴシック"/>
          <w:szCs w:val="21"/>
        </w:rPr>
      </w:pPr>
      <w:r>
        <w:rPr>
          <w:rFonts w:ascii="ＭＳ ゴシック" w:eastAsia="ＭＳ ゴシック" w:hAnsi="ＭＳ ゴシック" w:hint="eastAsia"/>
          <w:szCs w:val="21"/>
        </w:rPr>
        <w:t>１７</w:t>
      </w:r>
      <w:r w:rsidR="006438AB" w:rsidRPr="006438AB">
        <w:rPr>
          <w:rFonts w:ascii="ＭＳ ゴシック" w:eastAsia="ＭＳ ゴシック" w:hAnsi="ＭＳ ゴシック" w:hint="eastAsia"/>
          <w:szCs w:val="21"/>
        </w:rPr>
        <w:t>．排水性舗装工</w:t>
      </w:r>
      <w:r>
        <w:rPr>
          <w:rFonts w:ascii="ＭＳ ゴシック" w:eastAsia="ＭＳ ゴシック" w:hAnsi="ＭＳ ゴシック" w:hint="eastAsia"/>
          <w:szCs w:val="21"/>
        </w:rPr>
        <w:t>・</w:t>
      </w:r>
      <w:r w:rsidR="006438AB" w:rsidRPr="006438AB">
        <w:rPr>
          <w:rFonts w:ascii="ＭＳ ゴシック" w:eastAsia="ＭＳ ゴシック" w:hAnsi="ＭＳ ゴシック" w:hint="eastAsia"/>
          <w:szCs w:val="21"/>
        </w:rPr>
        <w:t>透水性舗装工</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340</w:t>
      </w:r>
    </w:p>
    <w:p w:rsidR="006438AB" w:rsidRPr="006438AB" w:rsidRDefault="00BF3D45" w:rsidP="006438AB">
      <w:pPr>
        <w:ind w:leftChars="200" w:left="416"/>
        <w:rPr>
          <w:rFonts w:ascii="ＭＳ ゴシック" w:eastAsia="ＭＳ ゴシック" w:hAnsi="ＭＳ ゴシック"/>
          <w:szCs w:val="21"/>
        </w:rPr>
      </w:pPr>
      <w:r>
        <w:rPr>
          <w:rFonts w:ascii="ＭＳ ゴシック" w:eastAsia="ＭＳ ゴシック" w:hAnsi="ＭＳ ゴシック" w:hint="eastAsia"/>
          <w:szCs w:val="21"/>
        </w:rPr>
        <w:t>１８</w:t>
      </w:r>
      <w:r w:rsidR="006438AB" w:rsidRPr="006438AB">
        <w:rPr>
          <w:rFonts w:ascii="ＭＳ ゴシック" w:eastAsia="ＭＳ ゴシック" w:hAnsi="ＭＳ ゴシック" w:hint="eastAsia"/>
          <w:szCs w:val="21"/>
        </w:rPr>
        <w:t>．簡易舗装工</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344</w:t>
      </w:r>
    </w:p>
    <w:p w:rsidR="006438AB" w:rsidRPr="006438AB" w:rsidRDefault="00BF3D45" w:rsidP="006438AB">
      <w:pPr>
        <w:ind w:leftChars="200" w:left="416"/>
        <w:rPr>
          <w:rFonts w:ascii="ＭＳ ゴシック" w:eastAsia="ＭＳ ゴシック" w:hAnsi="ＭＳ ゴシック"/>
          <w:szCs w:val="21"/>
        </w:rPr>
      </w:pPr>
      <w:r>
        <w:rPr>
          <w:rFonts w:ascii="ＭＳ ゴシック" w:eastAsia="ＭＳ ゴシック" w:hAnsi="ＭＳ ゴシック" w:hint="eastAsia"/>
          <w:szCs w:val="21"/>
        </w:rPr>
        <w:t>１９</w:t>
      </w:r>
      <w:r w:rsidR="006438AB" w:rsidRPr="006438AB">
        <w:rPr>
          <w:rFonts w:ascii="ＭＳ ゴシック" w:eastAsia="ＭＳ ゴシック" w:hAnsi="ＭＳ ゴシック" w:hint="eastAsia"/>
          <w:szCs w:val="21"/>
        </w:rPr>
        <w:t>．工場製作工(</w:t>
      </w:r>
      <w:r>
        <w:rPr>
          <w:rFonts w:ascii="ＭＳ ゴシック" w:eastAsia="ＭＳ ゴシック" w:hAnsi="ＭＳ ゴシック" w:hint="eastAsia"/>
          <w:szCs w:val="21"/>
        </w:rPr>
        <w:t>鋼</w:t>
      </w:r>
      <w:r w:rsidR="006438AB" w:rsidRPr="006438AB">
        <w:rPr>
          <w:rFonts w:ascii="ＭＳ ゴシック" w:eastAsia="ＭＳ ゴシック" w:hAnsi="ＭＳ ゴシック" w:hint="eastAsia"/>
          <w:szCs w:val="21"/>
        </w:rPr>
        <w:t>橋用鋼材)</w:t>
      </w:r>
      <w:r w:rsidR="009213EB">
        <w:rPr>
          <w:rFonts w:ascii="ＭＳ ゴシック" w:eastAsia="ＭＳ ゴシック" w:hAnsi="ＭＳ ゴシック"/>
          <w:szCs w:val="21"/>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346</w:t>
      </w:r>
    </w:p>
    <w:p w:rsidR="006438AB" w:rsidRDefault="00BF3D45" w:rsidP="006438AB">
      <w:pPr>
        <w:ind w:leftChars="200" w:left="416"/>
        <w:rPr>
          <w:rFonts w:eastAsia="ＭＳ ゴシック"/>
          <w:szCs w:val="21"/>
        </w:rPr>
      </w:pPr>
      <w:r>
        <w:rPr>
          <w:rFonts w:ascii="ＭＳ ゴシック" w:eastAsia="ＭＳ ゴシック" w:hAnsi="ＭＳ ゴシック" w:hint="eastAsia"/>
          <w:szCs w:val="21"/>
        </w:rPr>
        <w:t>２０</w:t>
      </w:r>
      <w:r w:rsidR="006438AB" w:rsidRPr="006438AB">
        <w:rPr>
          <w:rFonts w:ascii="ＭＳ ゴシック" w:eastAsia="ＭＳ ゴシック" w:hAnsi="ＭＳ ゴシック" w:hint="eastAsia"/>
          <w:szCs w:val="21"/>
        </w:rPr>
        <w:t>．溶接工</w:t>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9213EB" w:rsidRPr="007C034A">
        <w:rPr>
          <w:rFonts w:ascii="ＭＳ ゴシック" w:eastAsia="ＭＳ ゴシック" w:hAnsi="ＭＳ ゴシック"/>
          <w:szCs w:val="21"/>
          <w:u w:val="dotted"/>
        </w:rPr>
        <w:tab/>
      </w:r>
      <w:r w:rsidR="00A40C74" w:rsidRPr="006438AB">
        <w:rPr>
          <w:rFonts w:eastAsia="ＭＳ ゴシック"/>
          <w:szCs w:val="21"/>
        </w:rPr>
        <w:t>1</w:t>
      </w:r>
      <w:r w:rsidR="00A40C74" w:rsidRPr="00A40C74">
        <w:rPr>
          <w:rFonts w:ascii="ＭＳ 明朝" w:hAnsi="ＭＳ 明朝" w:hint="eastAsia"/>
          <w:szCs w:val="21"/>
        </w:rPr>
        <w:t>-</w:t>
      </w:r>
      <w:r w:rsidR="004305D1">
        <w:rPr>
          <w:rFonts w:eastAsia="ＭＳ ゴシック" w:hint="eastAsia"/>
          <w:szCs w:val="21"/>
        </w:rPr>
        <w:t>346</w:t>
      </w:r>
      <w:bookmarkStart w:id="0" w:name="_GoBack"/>
      <w:bookmarkEnd w:id="0"/>
    </w:p>
    <w:p w:rsidR="00A40C74" w:rsidRDefault="00A40C74" w:rsidP="006438AB">
      <w:pPr>
        <w:ind w:leftChars="200" w:left="416"/>
        <w:rPr>
          <w:rFonts w:eastAsia="ＭＳ ゴシック"/>
          <w:szCs w:val="21"/>
        </w:rPr>
      </w:pPr>
    </w:p>
    <w:p w:rsidR="007C034A" w:rsidRDefault="00A40C74" w:rsidP="00A40C74">
      <w:pPr>
        <w:ind w:leftChars="200" w:left="624" w:hangingChars="100" w:hanging="208"/>
        <w:rPr>
          <w:rFonts w:ascii="ＭＳ 明朝" w:hAnsi="ＭＳ 明朝"/>
          <w:szCs w:val="21"/>
        </w:rPr>
      </w:pPr>
      <w:r w:rsidRPr="00A40C74">
        <w:rPr>
          <w:rFonts w:ascii="ＭＳ 明朝" w:hAnsi="ＭＳ 明朝" w:hint="eastAsia"/>
          <w:szCs w:val="21"/>
        </w:rPr>
        <w:t>注）なお、各表の右欄の「試験成績表等による確認」に「○」がついているものは、試験成績書やミルシート等によって品質を確保できる項目であるが、必要に応じて現場検収を実施する。</w:t>
      </w:r>
    </w:p>
    <w:p w:rsidR="00A40C74" w:rsidRPr="00A40C74" w:rsidRDefault="00A40C74" w:rsidP="007C034A">
      <w:pPr>
        <w:ind w:leftChars="300" w:left="624" w:firstLineChars="100" w:firstLine="208"/>
        <w:rPr>
          <w:rFonts w:ascii="ＭＳ 明朝" w:hAnsi="ＭＳ 明朝"/>
          <w:szCs w:val="21"/>
        </w:rPr>
      </w:pPr>
      <w:r w:rsidRPr="00A40C74">
        <w:rPr>
          <w:rFonts w:ascii="ＭＳ 明朝" w:hAnsi="ＭＳ 明朝" w:hint="eastAsia"/>
          <w:szCs w:val="21"/>
        </w:rPr>
        <w:t>空欄の項目については、必ず現場検収を実施する。</w:t>
      </w:r>
    </w:p>
    <w:sectPr w:rsidR="00A40C74" w:rsidRPr="00A40C74" w:rsidSect="00CA7944">
      <w:footerReference w:type="default" r:id="rId7"/>
      <w:pgSz w:w="11906" w:h="16838" w:code="9"/>
      <w:pgMar w:top="1134" w:right="1134" w:bottom="1134" w:left="1134" w:header="851" w:footer="850" w:gutter="284"/>
      <w:pgNumType w:start="0"/>
      <w:cols w:space="425"/>
      <w:titlePg/>
      <w:docGrid w:type="linesAndChars" w:linePitch="32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F7" w:rsidRDefault="00BE0CF7" w:rsidP="00CA7944">
      <w:r>
        <w:separator/>
      </w:r>
    </w:p>
  </w:endnote>
  <w:endnote w:type="continuationSeparator" w:id="0">
    <w:p w:rsidR="00BE0CF7" w:rsidRDefault="00BE0CF7" w:rsidP="00CA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598513"/>
      <w:docPartObj>
        <w:docPartGallery w:val="Page Numbers (Bottom of Page)"/>
        <w:docPartUnique/>
      </w:docPartObj>
    </w:sdtPr>
    <w:sdtEndPr/>
    <w:sdtContent>
      <w:p w:rsidR="00CA7944" w:rsidRDefault="00CA7944" w:rsidP="00CA7944">
        <w:pPr>
          <w:pStyle w:val="a5"/>
          <w:jc w:val="center"/>
        </w:pPr>
        <w:r w:rsidRPr="00CA7944">
          <w:t>1</w:t>
        </w:r>
        <w:r w:rsidR="00A40C74" w:rsidRPr="00A40C74">
          <w:rPr>
            <w:rFonts w:ascii="ＭＳ 明朝" w:hAnsi="ＭＳ 明朝" w:hint="eastAsia"/>
          </w:rPr>
          <w:t>-</w:t>
        </w:r>
        <w:r>
          <w:fldChar w:fldCharType="begin"/>
        </w:r>
        <w:r>
          <w:instrText>PAGE   \* MERGEFORMAT</w:instrText>
        </w:r>
        <w:r>
          <w:fldChar w:fldCharType="separate"/>
        </w:r>
        <w:r w:rsidR="004305D1" w:rsidRPr="004305D1">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F7" w:rsidRDefault="00BE0CF7" w:rsidP="00CA7944">
      <w:r>
        <w:separator/>
      </w:r>
    </w:p>
  </w:footnote>
  <w:footnote w:type="continuationSeparator" w:id="0">
    <w:p w:rsidR="00BE0CF7" w:rsidRDefault="00BE0CF7" w:rsidP="00CA7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4"/>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AB"/>
    <w:rsid w:val="00027DEE"/>
    <w:rsid w:val="000A0CD2"/>
    <w:rsid w:val="000D6F97"/>
    <w:rsid w:val="0010485A"/>
    <w:rsid w:val="001C4556"/>
    <w:rsid w:val="001D3E5C"/>
    <w:rsid w:val="001E36E8"/>
    <w:rsid w:val="002A65B8"/>
    <w:rsid w:val="004305D1"/>
    <w:rsid w:val="006438AB"/>
    <w:rsid w:val="006964E8"/>
    <w:rsid w:val="006C5EB8"/>
    <w:rsid w:val="00744C2E"/>
    <w:rsid w:val="007C034A"/>
    <w:rsid w:val="0084500B"/>
    <w:rsid w:val="008A0AD3"/>
    <w:rsid w:val="009213EB"/>
    <w:rsid w:val="00A40C74"/>
    <w:rsid w:val="00A80589"/>
    <w:rsid w:val="00A82C89"/>
    <w:rsid w:val="00BB6AC7"/>
    <w:rsid w:val="00BC66AF"/>
    <w:rsid w:val="00BD28BD"/>
    <w:rsid w:val="00BD650D"/>
    <w:rsid w:val="00BE0CF7"/>
    <w:rsid w:val="00BF3D45"/>
    <w:rsid w:val="00CA7944"/>
    <w:rsid w:val="00CB6D25"/>
    <w:rsid w:val="00E921A3"/>
    <w:rsid w:val="00EF3BE3"/>
    <w:rsid w:val="00FA0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07F8A"/>
  <w15:docId w15:val="{C350428F-2C34-4078-AFD0-68C6D899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944"/>
    <w:pPr>
      <w:tabs>
        <w:tab w:val="center" w:pos="4252"/>
        <w:tab w:val="right" w:pos="8504"/>
      </w:tabs>
      <w:snapToGrid w:val="0"/>
    </w:pPr>
  </w:style>
  <w:style w:type="character" w:customStyle="1" w:styleId="a4">
    <w:name w:val="ヘッダー (文字)"/>
    <w:basedOn w:val="a0"/>
    <w:link w:val="a3"/>
    <w:uiPriority w:val="99"/>
    <w:rsid w:val="00CA7944"/>
  </w:style>
  <w:style w:type="paragraph" w:styleId="a5">
    <w:name w:val="footer"/>
    <w:basedOn w:val="a"/>
    <w:link w:val="a6"/>
    <w:uiPriority w:val="99"/>
    <w:unhideWhenUsed/>
    <w:rsid w:val="00CA7944"/>
    <w:pPr>
      <w:tabs>
        <w:tab w:val="center" w:pos="4252"/>
        <w:tab w:val="right" w:pos="8504"/>
      </w:tabs>
      <w:snapToGrid w:val="0"/>
    </w:pPr>
  </w:style>
  <w:style w:type="character" w:customStyle="1" w:styleId="a6">
    <w:name w:val="フッター (文字)"/>
    <w:basedOn w:val="a0"/>
    <w:link w:val="a5"/>
    <w:uiPriority w:val="99"/>
    <w:rsid w:val="00CA7944"/>
  </w:style>
  <w:style w:type="paragraph" w:styleId="a7">
    <w:name w:val="Balloon Text"/>
    <w:basedOn w:val="a"/>
    <w:link w:val="a8"/>
    <w:uiPriority w:val="99"/>
    <w:semiHidden/>
    <w:unhideWhenUsed/>
    <w:rsid w:val="004305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05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6A03B-A9CE-447F-ABEC-0AC0D9AD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栃木県県土整備部</dc:creator>
  <cp:lastModifiedBy>栃木県技術管理課</cp:lastModifiedBy>
  <cp:revision>10</cp:revision>
  <cp:lastPrinted>2020-02-17T00:43:00Z</cp:lastPrinted>
  <dcterms:created xsi:type="dcterms:W3CDTF">2019-11-29T01:34:00Z</dcterms:created>
  <dcterms:modified xsi:type="dcterms:W3CDTF">2020-02-17T00:45:00Z</dcterms:modified>
</cp:coreProperties>
</file>