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AA" w:rsidRPr="00814040" w:rsidRDefault="003A0447">
      <w:pPr>
        <w:spacing w:line="465" w:lineRule="exact"/>
        <w:jc w:val="center"/>
        <w:rPr>
          <w:rFonts w:hint="default"/>
          <w:sz w:val="32"/>
          <w:szCs w:val="32"/>
        </w:rPr>
      </w:pPr>
      <w:r w:rsidRPr="00814040">
        <w:rPr>
          <w:rFonts w:ascii="ＭＳ Ｐゴシック" w:eastAsia="ＭＳ Ｐゴシック" w:hAnsi="ＭＳ Ｐゴシック"/>
          <w:b/>
          <w:sz w:val="32"/>
          <w:szCs w:val="32"/>
        </w:rPr>
        <w:t>環境森林部土木工事等</w:t>
      </w:r>
      <w:r w:rsidRPr="00814040">
        <w:rPr>
          <w:rFonts w:ascii="ＭＳ Ｐゴシック" w:eastAsia="ＭＳ Ｐゴシック" w:hAnsi="ＭＳ Ｐゴシック"/>
          <w:b/>
          <w:w w:val="151"/>
          <w:sz w:val="32"/>
          <w:szCs w:val="32"/>
        </w:rPr>
        <w:t xml:space="preserve">　</w:t>
      </w:r>
      <w:r w:rsidRPr="00814040">
        <w:rPr>
          <w:rFonts w:ascii="ＭＳ Ｐゴシック" w:eastAsia="ＭＳ Ｐゴシック" w:hAnsi="ＭＳ Ｐゴシック"/>
          <w:b/>
          <w:sz w:val="32"/>
          <w:szCs w:val="32"/>
        </w:rPr>
        <w:t>写真管理基準（案）</w:t>
      </w:r>
    </w:p>
    <w:p w:rsidR="00FA2FAA" w:rsidRDefault="00FA2FAA" w:rsidP="003F0C34">
      <w:pPr>
        <w:spacing w:line="285" w:lineRule="exact"/>
        <w:rPr>
          <w:rFonts w:hint="default"/>
          <w:spacing w:val="-6"/>
        </w:rPr>
      </w:pPr>
    </w:p>
    <w:p w:rsidR="003F0C34" w:rsidRDefault="003F0C34" w:rsidP="003F0C34">
      <w:pPr>
        <w:spacing w:line="285" w:lineRule="exact"/>
        <w:rPr>
          <w:rFonts w:hint="default"/>
        </w:rPr>
      </w:pPr>
    </w:p>
    <w:p w:rsidR="00F42220" w:rsidRPr="003F0C34" w:rsidRDefault="003A0447" w:rsidP="000F0B2A">
      <w:pPr>
        <w:ind w:left="234" w:hangingChars="100" w:hanging="234"/>
        <w:rPr>
          <w:rFonts w:hint="default"/>
          <w:color w:val="auto"/>
        </w:rPr>
      </w:pPr>
      <w:r w:rsidRPr="003F0C34">
        <w:rPr>
          <w:color w:val="auto"/>
        </w:rPr>
        <w:t>１．</w:t>
      </w:r>
      <w:r w:rsidR="00F42220" w:rsidRPr="003F0C34">
        <w:rPr>
          <w:color w:val="auto"/>
        </w:rPr>
        <w:t>適用範囲</w:t>
      </w:r>
    </w:p>
    <w:p w:rsidR="00FA2FAA" w:rsidRPr="003F0C34" w:rsidRDefault="003A0447" w:rsidP="00F42220">
      <w:pPr>
        <w:ind w:leftChars="100" w:left="234" w:firstLineChars="100" w:firstLine="234"/>
        <w:rPr>
          <w:rFonts w:hint="default"/>
          <w:color w:val="auto"/>
        </w:rPr>
      </w:pPr>
      <w:r w:rsidRPr="003F0C34">
        <w:rPr>
          <w:color w:val="auto"/>
        </w:rPr>
        <w:t>この写真管理</w:t>
      </w:r>
      <w:r w:rsidR="0024271C" w:rsidRPr="003F0C34">
        <w:rPr>
          <w:color w:val="auto"/>
        </w:rPr>
        <w:t>基準は、環境森林部土木工事等施工管理基準７に定める土木工事等</w:t>
      </w:r>
      <w:r w:rsidRPr="003F0C34">
        <w:rPr>
          <w:color w:val="auto"/>
        </w:rPr>
        <w:t>の工事等写真</w:t>
      </w:r>
      <w:r w:rsidR="000F0B2A" w:rsidRPr="003F0C34">
        <w:rPr>
          <w:color w:val="auto"/>
        </w:rPr>
        <w:t>による管理（デジタルカメラを使用した撮影～提出）</w:t>
      </w:r>
      <w:r w:rsidRPr="003F0C34">
        <w:rPr>
          <w:color w:val="auto"/>
        </w:rPr>
        <w:t>に適用する。</w:t>
      </w:r>
    </w:p>
    <w:p w:rsidR="000F0B2A" w:rsidRPr="003F0C34" w:rsidRDefault="000F0B2A" w:rsidP="000F0B2A">
      <w:pPr>
        <w:ind w:leftChars="100" w:left="234" w:firstLineChars="100" w:firstLine="234"/>
        <w:rPr>
          <w:rFonts w:hint="default"/>
          <w:color w:val="auto"/>
        </w:rPr>
      </w:pPr>
      <w:r w:rsidRPr="003F0C34">
        <w:rPr>
          <w:color w:val="auto"/>
        </w:rPr>
        <w:t>なお、フィルムカメラを使用した撮影～提出とする場合は、別紙「フィルムカメラを使用した場合の写真管理基準（案）」による。</w:t>
      </w:r>
    </w:p>
    <w:p w:rsidR="00FA2FAA" w:rsidRDefault="00FA2FAA" w:rsidP="0024271C">
      <w:pPr>
        <w:rPr>
          <w:rFonts w:hint="default"/>
          <w:color w:val="auto"/>
        </w:rPr>
      </w:pPr>
    </w:p>
    <w:p w:rsidR="003F0C34" w:rsidRPr="003F0C34" w:rsidRDefault="003F0C34" w:rsidP="0024271C">
      <w:pPr>
        <w:rPr>
          <w:rFonts w:hint="default"/>
          <w:color w:val="auto"/>
        </w:rPr>
      </w:pPr>
    </w:p>
    <w:p w:rsidR="00F42220" w:rsidRPr="003F0C34" w:rsidRDefault="003A0447" w:rsidP="00E035F8">
      <w:pPr>
        <w:rPr>
          <w:rFonts w:hint="default"/>
          <w:color w:val="auto"/>
        </w:rPr>
      </w:pPr>
      <w:r w:rsidRPr="003F0C34">
        <w:rPr>
          <w:color w:val="auto"/>
        </w:rPr>
        <w:t>２．</w:t>
      </w:r>
      <w:r w:rsidR="00F42220" w:rsidRPr="003F0C34">
        <w:rPr>
          <w:color w:val="auto"/>
        </w:rPr>
        <w:t>工事等写真の分類</w:t>
      </w:r>
    </w:p>
    <w:p w:rsidR="00E035F8" w:rsidRPr="003F0C34" w:rsidRDefault="003A0447" w:rsidP="00F42220">
      <w:pPr>
        <w:ind w:leftChars="100" w:left="234" w:firstLineChars="100" w:firstLine="234"/>
        <w:rPr>
          <w:rFonts w:hint="default"/>
          <w:color w:val="auto"/>
        </w:rPr>
      </w:pPr>
      <w:r w:rsidRPr="003F0C34">
        <w:rPr>
          <w:color w:val="auto"/>
        </w:rPr>
        <w:t>工事等写真は次のように分類する。</w:t>
      </w:r>
    </w:p>
    <w:p w:rsidR="00E035F8" w:rsidRPr="003F0C34" w:rsidRDefault="00E035F8" w:rsidP="00E035F8">
      <w:pPr>
        <w:rPr>
          <w:rFonts w:hint="default"/>
          <w:color w:val="auto"/>
        </w:rPr>
      </w:pP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0288" behindDoc="0" locked="0" layoutInCell="1" allowOverlap="1" wp14:anchorId="3F596EEE" wp14:editId="6501725B">
                <wp:simplePos x="0" y="0"/>
                <wp:positionH relativeFrom="column">
                  <wp:posOffset>1757045</wp:posOffset>
                </wp:positionH>
                <wp:positionV relativeFrom="paragraph">
                  <wp:posOffset>101600</wp:posOffset>
                </wp:positionV>
                <wp:extent cx="0" cy="1872000"/>
                <wp:effectExtent l="0" t="0" r="19050" b="13970"/>
                <wp:wrapNone/>
                <wp:docPr id="3" name="直線コネクタ 3"/>
                <wp:cNvGraphicFramePr/>
                <a:graphic xmlns:a="http://schemas.openxmlformats.org/drawingml/2006/main">
                  <a:graphicData uri="http://schemas.microsoft.com/office/word/2010/wordprocessingShape">
                    <wps:wsp>
                      <wps:cNvCnPr/>
                      <wps:spPr>
                        <a:xfrm>
                          <a:off x="0" y="0"/>
                          <a:ext cx="0" cy="187200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8pt" to="138.35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" strokecolor="black [3213]" strokeweight=".5pt"/>
            </w:pict>
          </mc:Fallback>
        </mc:AlternateContent>
      </w:r>
      <w:r w:rsidRPr="003F0C34">
        <w:rPr>
          <w:rFonts w:ascii="ＭＳ Ｐ明朝" w:eastAsia="ＭＳ Ｐ明朝" w:hAnsi="ＭＳ Ｐ明朝"/>
          <w:noProof/>
          <w:color w:val="auto"/>
        </w:rPr>
        <mc:AlternateContent>
          <mc:Choice Requires="wps">
            <w:drawing>
              <wp:anchor distT="0" distB="0" distL="114300" distR="114300" simplePos="0" relativeHeight="251661312" behindDoc="0" locked="0" layoutInCell="1" allowOverlap="1" wp14:anchorId="529393EB" wp14:editId="029E919D">
                <wp:simplePos x="0" y="0"/>
                <wp:positionH relativeFrom="column">
                  <wp:posOffset>1767840</wp:posOffset>
                </wp:positionH>
                <wp:positionV relativeFrom="paragraph">
                  <wp:posOffset>101600</wp:posOffset>
                </wp:positionV>
                <wp:extent cx="2000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9.2pt,8pt" to="1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" strokecolor="black [3040]" strokeweight=".5pt"/>
            </w:pict>
          </mc:Fallback>
        </mc:AlternateContent>
      </w:r>
      <w:r w:rsidRPr="003F0C34">
        <w:rPr>
          <w:rFonts w:ascii="ＭＳ Ｐ明朝" w:eastAsia="ＭＳ Ｐ明朝" w:hAnsi="ＭＳ Ｐ明朝"/>
          <w:color w:val="auto"/>
        </w:rPr>
        <w:t>着手前及び完成写真（既存部分写真等含む）</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2336" behindDoc="0" locked="0" layoutInCell="1" allowOverlap="1" wp14:anchorId="0241D72D" wp14:editId="32E87CB7">
                <wp:simplePos x="0" y="0"/>
                <wp:positionH relativeFrom="column">
                  <wp:posOffset>1767840</wp:posOffset>
                </wp:positionH>
                <wp:positionV relativeFrom="paragraph">
                  <wp:posOffset>104775</wp:posOffset>
                </wp:positionV>
                <wp:extent cx="2000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9.2pt,8.25pt" to="15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" strokecolor="black [3040]" strokeweight=".5pt"/>
            </w:pict>
          </mc:Fallback>
        </mc:AlternateContent>
      </w:r>
      <w:r w:rsidRPr="003F0C34">
        <w:rPr>
          <w:rFonts w:ascii="ＭＳ Ｐ明朝" w:eastAsia="ＭＳ Ｐ明朝" w:hAnsi="ＭＳ Ｐ明朝"/>
          <w:color w:val="auto"/>
        </w:rPr>
        <w:t>施工状況写真</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8480" behindDoc="0" locked="0" layoutInCell="1" allowOverlap="1" wp14:anchorId="3A14480F" wp14:editId="371D45B6">
                <wp:simplePos x="0" y="0"/>
                <wp:positionH relativeFrom="column">
                  <wp:posOffset>1767840</wp:posOffset>
                </wp:positionH>
                <wp:positionV relativeFrom="paragraph">
                  <wp:posOffset>107950</wp:posOffset>
                </wp:positionV>
                <wp:extent cx="20002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9.2pt,8.5pt" to="15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" strokecolor="black [3040]" strokeweight=".5pt"/>
            </w:pict>
          </mc:Fallback>
        </mc:AlternateContent>
      </w:r>
      <w:r w:rsidRPr="003F0C34">
        <w:rPr>
          <w:rFonts w:ascii="ＭＳ Ｐ明朝" w:eastAsia="ＭＳ Ｐ明朝" w:hAnsi="ＭＳ Ｐ明朝"/>
          <w:color w:val="auto"/>
        </w:rPr>
        <w:t>安全管理写真</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3360" behindDoc="0" locked="0" layoutInCell="1" allowOverlap="1" wp14:anchorId="29CD04E2" wp14:editId="394129FE">
                <wp:simplePos x="0" y="0"/>
                <wp:positionH relativeFrom="column">
                  <wp:posOffset>1767840</wp:posOffset>
                </wp:positionH>
                <wp:positionV relativeFrom="paragraph">
                  <wp:posOffset>111125</wp:posOffset>
                </wp:positionV>
                <wp:extent cx="2000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9.2pt,8.75pt" to="154.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" strokecolor="black [3040]" strokeweight=".5pt"/>
            </w:pict>
          </mc:Fallback>
        </mc:AlternateContent>
      </w:r>
      <w:r w:rsidRPr="003F0C34">
        <w:rPr>
          <w:rFonts w:ascii="ＭＳ Ｐ明朝" w:eastAsia="ＭＳ Ｐ明朝" w:hAnsi="ＭＳ Ｐ明朝"/>
          <w:color w:val="auto"/>
        </w:rPr>
        <w:t>使用材料写真</w:t>
      </w:r>
    </w:p>
    <w:p w:rsidR="00E035F8" w:rsidRPr="003F0C34" w:rsidRDefault="00E035F8" w:rsidP="00814040">
      <w:pPr>
        <w:ind w:leftChars="300" w:left="70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59264" behindDoc="0" locked="0" layoutInCell="1" allowOverlap="1" wp14:anchorId="798145DB" wp14:editId="6F61D38C">
                <wp:simplePos x="0" y="0"/>
                <wp:positionH relativeFrom="column">
                  <wp:posOffset>1205865</wp:posOffset>
                </wp:positionH>
                <wp:positionV relativeFrom="paragraph">
                  <wp:posOffset>114300</wp:posOffset>
                </wp:positionV>
                <wp:extent cx="762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762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4.95pt,9pt" to="15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" strokecolor="black [3040]" strokeweight=".5pt"/>
            </w:pict>
          </mc:Fallback>
        </mc:AlternateContent>
      </w:r>
      <w:r w:rsidRPr="003F0C34">
        <w:rPr>
          <w:rFonts w:ascii="ＭＳ Ｐ明朝" w:eastAsia="ＭＳ Ｐ明朝" w:hAnsi="ＭＳ Ｐ明朝"/>
          <w:color w:val="auto"/>
        </w:rPr>
        <w:t>工事等写真　　　　　　　　　　　　品質管理写真</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4384" behindDoc="0" locked="0" layoutInCell="1" allowOverlap="1" wp14:anchorId="201686E2" wp14:editId="1B4159BB">
                <wp:simplePos x="0" y="0"/>
                <wp:positionH relativeFrom="column">
                  <wp:posOffset>1767840</wp:posOffset>
                </wp:positionH>
                <wp:positionV relativeFrom="paragraph">
                  <wp:posOffset>117475</wp:posOffset>
                </wp:positionV>
                <wp:extent cx="2000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9.2pt,9.25pt" to="15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" strokecolor="black [3040]" strokeweight=".5pt"/>
            </w:pict>
          </mc:Fallback>
        </mc:AlternateContent>
      </w:r>
      <w:r w:rsidRPr="003F0C34">
        <w:rPr>
          <w:rFonts w:ascii="ＭＳ Ｐ明朝" w:eastAsia="ＭＳ Ｐ明朝" w:hAnsi="ＭＳ Ｐ明朝"/>
          <w:color w:val="auto"/>
        </w:rPr>
        <w:t>出来形管理写真</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5408" behindDoc="0" locked="0" layoutInCell="1" allowOverlap="1" wp14:anchorId="46F35E4E" wp14:editId="0175B75F">
                <wp:simplePos x="0" y="0"/>
                <wp:positionH relativeFrom="column">
                  <wp:posOffset>1767840</wp:posOffset>
                </wp:positionH>
                <wp:positionV relativeFrom="paragraph">
                  <wp:posOffset>120650</wp:posOffset>
                </wp:positionV>
                <wp:extent cx="20002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9.2pt,9.5pt" to="15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" strokecolor="black [3040]" strokeweight=".5pt"/>
            </w:pict>
          </mc:Fallback>
        </mc:AlternateContent>
      </w:r>
      <w:r w:rsidRPr="003F0C34">
        <w:rPr>
          <w:rFonts w:ascii="ＭＳ Ｐ明朝" w:eastAsia="ＭＳ Ｐ明朝" w:hAnsi="ＭＳ Ｐ明朝"/>
          <w:color w:val="auto"/>
        </w:rPr>
        <w:t>災害写真</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6432" behindDoc="0" locked="0" layoutInCell="1" allowOverlap="1" wp14:anchorId="7D753E01" wp14:editId="15D8AFF1">
                <wp:simplePos x="0" y="0"/>
                <wp:positionH relativeFrom="column">
                  <wp:posOffset>1767840</wp:posOffset>
                </wp:positionH>
                <wp:positionV relativeFrom="paragraph">
                  <wp:posOffset>123825</wp:posOffset>
                </wp:positionV>
                <wp:extent cx="2000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9.2pt,9.75pt" to="15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" strokecolor="black [3040]" strokeweight=".5pt"/>
            </w:pict>
          </mc:Fallback>
        </mc:AlternateContent>
      </w:r>
      <w:r w:rsidRPr="003F0C34">
        <w:rPr>
          <w:rFonts w:ascii="ＭＳ Ｐ明朝" w:eastAsia="ＭＳ Ｐ明朝" w:hAnsi="ＭＳ Ｐ明朝"/>
          <w:color w:val="auto"/>
        </w:rPr>
        <w:t>事故写真</w:t>
      </w:r>
    </w:p>
    <w:p w:rsidR="00E035F8" w:rsidRPr="003F0C34" w:rsidRDefault="00E035F8" w:rsidP="00814040">
      <w:pPr>
        <w:ind w:leftChars="1600" w:left="3742"/>
        <w:rPr>
          <w:rFonts w:ascii="ＭＳ Ｐ明朝" w:eastAsia="ＭＳ Ｐ明朝" w:hAnsi="ＭＳ Ｐ明朝" w:hint="default"/>
          <w:color w:val="auto"/>
        </w:rPr>
      </w:pPr>
      <w:r w:rsidRPr="003F0C34">
        <w:rPr>
          <w:rFonts w:ascii="ＭＳ Ｐ明朝" w:eastAsia="ＭＳ Ｐ明朝" w:hAnsi="ＭＳ Ｐ明朝"/>
          <w:noProof/>
          <w:color w:val="auto"/>
        </w:rPr>
        <mc:AlternateContent>
          <mc:Choice Requires="wps">
            <w:drawing>
              <wp:anchor distT="0" distB="0" distL="114300" distR="114300" simplePos="0" relativeHeight="251667456" behindDoc="0" locked="0" layoutInCell="1" allowOverlap="1" wp14:anchorId="408D63C2" wp14:editId="0B38D5E8">
                <wp:simplePos x="0" y="0"/>
                <wp:positionH relativeFrom="column">
                  <wp:posOffset>1767840</wp:posOffset>
                </wp:positionH>
                <wp:positionV relativeFrom="paragraph">
                  <wp:posOffset>127000</wp:posOffset>
                </wp:positionV>
                <wp:extent cx="20002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200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9.2pt,10pt" to="154.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" strokecolor="black [3040]" strokeweight=".5pt"/>
            </w:pict>
          </mc:Fallback>
        </mc:AlternateContent>
      </w:r>
      <w:r w:rsidRPr="003F0C34">
        <w:rPr>
          <w:rFonts w:ascii="ＭＳ Ｐ明朝" w:eastAsia="ＭＳ Ｐ明朝" w:hAnsi="ＭＳ Ｐ明朝"/>
          <w:color w:val="auto"/>
        </w:rPr>
        <w:t>その他（公害、環境、補償等）</w:t>
      </w:r>
    </w:p>
    <w:p w:rsidR="00FA2FAA" w:rsidRDefault="00FA2FAA"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F42220" w:rsidRPr="003F0C34" w:rsidRDefault="003A0447" w:rsidP="0024271C">
      <w:pPr>
        <w:wordWrap/>
        <w:adjustRightInd w:val="0"/>
        <w:snapToGrid w:val="0"/>
        <w:rPr>
          <w:rFonts w:hint="default"/>
          <w:color w:val="auto"/>
        </w:rPr>
      </w:pPr>
      <w:r w:rsidRPr="003F0C34">
        <w:rPr>
          <w:color w:val="auto"/>
        </w:rPr>
        <w:t>３．</w:t>
      </w:r>
      <w:r w:rsidR="00F42220" w:rsidRPr="003F0C34">
        <w:rPr>
          <w:color w:val="auto"/>
        </w:rPr>
        <w:t>工事等写真の撮影基準</w:t>
      </w:r>
    </w:p>
    <w:p w:rsidR="00FA2FAA" w:rsidRPr="003F0C34" w:rsidRDefault="003A0447" w:rsidP="00F42220">
      <w:pPr>
        <w:wordWrap/>
        <w:adjustRightInd w:val="0"/>
        <w:snapToGrid w:val="0"/>
        <w:ind w:leftChars="100" w:left="234" w:firstLineChars="100" w:firstLine="234"/>
        <w:rPr>
          <w:rFonts w:hint="default"/>
          <w:color w:val="auto"/>
        </w:rPr>
      </w:pPr>
      <w:r w:rsidRPr="003F0C34">
        <w:rPr>
          <w:color w:val="auto"/>
        </w:rPr>
        <w:t>工事等写真の撮影は以下の要領で行</w:t>
      </w:r>
      <w:bookmarkStart w:id="0" w:name="_GoBack"/>
      <w:bookmarkEnd w:id="0"/>
      <w:r w:rsidRPr="003F0C34">
        <w:rPr>
          <w:color w:val="auto"/>
        </w:rPr>
        <w:t>う。</w:t>
      </w:r>
    </w:p>
    <w:p w:rsidR="00FA2FAA" w:rsidRPr="003F0C34" w:rsidRDefault="00E035F8" w:rsidP="00814040">
      <w:pPr>
        <w:wordWrap/>
        <w:adjustRightInd w:val="0"/>
        <w:snapToGrid w:val="0"/>
        <w:rPr>
          <w:rFonts w:hint="default"/>
          <w:color w:val="auto"/>
        </w:rPr>
      </w:pPr>
      <w:r w:rsidRPr="003F0C34">
        <w:rPr>
          <w:color w:val="auto"/>
        </w:rPr>
        <w:t>（１）</w:t>
      </w:r>
      <w:r w:rsidR="003A0447" w:rsidRPr="003F0C34">
        <w:rPr>
          <w:color w:val="auto"/>
        </w:rPr>
        <w:t>撮影頻度</w:t>
      </w:r>
    </w:p>
    <w:p w:rsidR="00FA2FAA" w:rsidRPr="003F0C34" w:rsidRDefault="003A0447" w:rsidP="00814040">
      <w:pPr>
        <w:wordWrap/>
        <w:adjustRightInd w:val="0"/>
        <w:snapToGrid w:val="0"/>
        <w:ind w:leftChars="200" w:left="468" w:firstLineChars="100" w:firstLine="234"/>
        <w:rPr>
          <w:rFonts w:hint="default"/>
          <w:color w:val="auto"/>
        </w:rPr>
      </w:pPr>
      <w:r w:rsidRPr="003F0C34">
        <w:rPr>
          <w:color w:val="auto"/>
        </w:rPr>
        <w:t>工事等写真の撮影頻度は別紙撮影箇所一覧表に示すものとする。</w:t>
      </w:r>
    </w:p>
    <w:p w:rsidR="00FA2FAA" w:rsidRPr="003F0C34" w:rsidRDefault="00E035F8" w:rsidP="0024271C">
      <w:pPr>
        <w:wordWrap/>
        <w:adjustRightInd w:val="0"/>
        <w:snapToGrid w:val="0"/>
        <w:rPr>
          <w:rFonts w:hint="default"/>
          <w:color w:val="auto"/>
        </w:rPr>
      </w:pPr>
      <w:r w:rsidRPr="003F0C34">
        <w:rPr>
          <w:color w:val="auto"/>
        </w:rPr>
        <w:t>（２）</w:t>
      </w:r>
      <w:r w:rsidR="003A0447" w:rsidRPr="003F0C34">
        <w:rPr>
          <w:color w:val="auto"/>
        </w:rPr>
        <w:t>撮影方法</w:t>
      </w:r>
    </w:p>
    <w:p w:rsidR="00FA2FAA" w:rsidRPr="003F0C34" w:rsidRDefault="003A0447" w:rsidP="00814040">
      <w:pPr>
        <w:wordWrap/>
        <w:adjustRightInd w:val="0"/>
        <w:snapToGrid w:val="0"/>
        <w:ind w:leftChars="200" w:left="468" w:firstLineChars="100" w:firstLine="234"/>
        <w:rPr>
          <w:rFonts w:hint="default"/>
          <w:color w:val="auto"/>
        </w:rPr>
      </w:pPr>
      <w:r w:rsidRPr="003F0C34">
        <w:rPr>
          <w:color w:val="auto"/>
        </w:rPr>
        <w:t>写真撮影にあたっては、次の項目のうち必要事項を記載した小黒板を文字が判読できるよう被写体とともに写しこむものとする。</w:t>
      </w:r>
    </w:p>
    <w:p w:rsidR="00FA2FAA" w:rsidRPr="003F0C34" w:rsidRDefault="003A0447" w:rsidP="00814040">
      <w:pPr>
        <w:wordWrap/>
        <w:adjustRightInd w:val="0"/>
        <w:snapToGrid w:val="0"/>
        <w:ind w:leftChars="194" w:left="454"/>
        <w:rPr>
          <w:rFonts w:hint="default"/>
          <w:color w:val="auto"/>
        </w:rPr>
      </w:pPr>
      <w:r w:rsidRPr="003F0C34">
        <w:rPr>
          <w:color w:val="auto"/>
        </w:rPr>
        <w:t>①</w:t>
      </w:r>
      <w:r w:rsidR="00814040" w:rsidRPr="003F0C34">
        <w:rPr>
          <w:color w:val="auto"/>
        </w:rPr>
        <w:t xml:space="preserve">　</w:t>
      </w:r>
      <w:r w:rsidRPr="003F0C34">
        <w:rPr>
          <w:color w:val="auto"/>
        </w:rPr>
        <w:t>工事名（委託業務名）</w:t>
      </w:r>
    </w:p>
    <w:p w:rsidR="00FA2FAA" w:rsidRPr="003F0C34" w:rsidRDefault="003A0447" w:rsidP="00814040">
      <w:pPr>
        <w:wordWrap/>
        <w:adjustRightInd w:val="0"/>
        <w:snapToGrid w:val="0"/>
        <w:ind w:leftChars="194" w:left="454"/>
        <w:rPr>
          <w:rFonts w:hint="default"/>
          <w:color w:val="auto"/>
        </w:rPr>
      </w:pPr>
      <w:r w:rsidRPr="003F0C34">
        <w:rPr>
          <w:color w:val="auto"/>
        </w:rPr>
        <w:t>②</w:t>
      </w:r>
      <w:r w:rsidR="00814040" w:rsidRPr="003F0C34">
        <w:rPr>
          <w:color w:val="auto"/>
        </w:rPr>
        <w:t xml:space="preserve">　</w:t>
      </w:r>
      <w:r w:rsidRPr="003F0C34">
        <w:rPr>
          <w:color w:val="auto"/>
        </w:rPr>
        <w:t>工種等</w:t>
      </w:r>
    </w:p>
    <w:p w:rsidR="00FA2FAA" w:rsidRPr="003F0C34" w:rsidRDefault="003A0447" w:rsidP="00814040">
      <w:pPr>
        <w:wordWrap/>
        <w:adjustRightInd w:val="0"/>
        <w:snapToGrid w:val="0"/>
        <w:ind w:leftChars="194" w:left="454"/>
        <w:rPr>
          <w:rFonts w:hint="default"/>
          <w:color w:val="auto"/>
        </w:rPr>
      </w:pPr>
      <w:r w:rsidRPr="003F0C34">
        <w:rPr>
          <w:color w:val="auto"/>
        </w:rPr>
        <w:t>③</w:t>
      </w:r>
      <w:r w:rsidR="00814040" w:rsidRPr="003F0C34">
        <w:rPr>
          <w:color w:val="auto"/>
        </w:rPr>
        <w:t xml:space="preserve">　</w:t>
      </w:r>
      <w:r w:rsidRPr="003F0C34">
        <w:rPr>
          <w:color w:val="auto"/>
        </w:rPr>
        <w:t>測点（位置）</w:t>
      </w:r>
    </w:p>
    <w:p w:rsidR="00FA2FAA" w:rsidRPr="003F0C34" w:rsidRDefault="003A0447" w:rsidP="00814040">
      <w:pPr>
        <w:wordWrap/>
        <w:adjustRightInd w:val="0"/>
        <w:snapToGrid w:val="0"/>
        <w:ind w:leftChars="194" w:left="454"/>
        <w:rPr>
          <w:rFonts w:hint="default"/>
          <w:color w:val="auto"/>
        </w:rPr>
      </w:pPr>
      <w:r w:rsidRPr="003F0C34">
        <w:rPr>
          <w:color w:val="auto"/>
        </w:rPr>
        <w:t>④</w:t>
      </w:r>
      <w:r w:rsidR="00814040" w:rsidRPr="003F0C34">
        <w:rPr>
          <w:color w:val="auto"/>
        </w:rPr>
        <w:t xml:space="preserve">　</w:t>
      </w:r>
      <w:r w:rsidRPr="003F0C34">
        <w:rPr>
          <w:color w:val="auto"/>
        </w:rPr>
        <w:t>設計寸法</w:t>
      </w:r>
    </w:p>
    <w:p w:rsidR="00FA2FAA" w:rsidRPr="003F0C34" w:rsidRDefault="003A0447" w:rsidP="00814040">
      <w:pPr>
        <w:wordWrap/>
        <w:adjustRightInd w:val="0"/>
        <w:snapToGrid w:val="0"/>
        <w:ind w:leftChars="194" w:left="454"/>
        <w:rPr>
          <w:rFonts w:hint="default"/>
          <w:color w:val="auto"/>
        </w:rPr>
      </w:pPr>
      <w:r w:rsidRPr="003F0C34">
        <w:rPr>
          <w:color w:val="auto"/>
        </w:rPr>
        <w:t>⑤</w:t>
      </w:r>
      <w:r w:rsidR="00814040" w:rsidRPr="003F0C34">
        <w:rPr>
          <w:color w:val="auto"/>
        </w:rPr>
        <w:t xml:space="preserve">　</w:t>
      </w:r>
      <w:r w:rsidRPr="003F0C34">
        <w:rPr>
          <w:color w:val="auto"/>
        </w:rPr>
        <w:t>実測寸法</w:t>
      </w:r>
    </w:p>
    <w:p w:rsidR="00FA2FAA" w:rsidRPr="003F0C34" w:rsidRDefault="003A0447" w:rsidP="00814040">
      <w:pPr>
        <w:wordWrap/>
        <w:adjustRightInd w:val="0"/>
        <w:snapToGrid w:val="0"/>
        <w:ind w:leftChars="194" w:left="454"/>
        <w:rPr>
          <w:rFonts w:hint="default"/>
          <w:color w:val="auto"/>
        </w:rPr>
      </w:pPr>
      <w:r w:rsidRPr="003F0C34">
        <w:rPr>
          <w:color w:val="auto"/>
        </w:rPr>
        <w:t>⑥</w:t>
      </w:r>
      <w:r w:rsidR="00814040" w:rsidRPr="003F0C34">
        <w:rPr>
          <w:color w:val="auto"/>
        </w:rPr>
        <w:t xml:space="preserve">　</w:t>
      </w:r>
      <w:r w:rsidRPr="003F0C34">
        <w:rPr>
          <w:color w:val="auto"/>
        </w:rPr>
        <w:t>略図</w:t>
      </w:r>
    </w:p>
    <w:p w:rsidR="00814040" w:rsidRPr="003F0C34" w:rsidRDefault="003A0447" w:rsidP="00814040">
      <w:pPr>
        <w:wordWrap/>
        <w:adjustRightInd w:val="0"/>
        <w:snapToGrid w:val="0"/>
        <w:ind w:leftChars="200" w:left="468" w:firstLineChars="100" w:firstLine="234"/>
        <w:rPr>
          <w:rFonts w:hint="default"/>
          <w:color w:val="auto"/>
        </w:rPr>
      </w:pPr>
      <w:r w:rsidRPr="003F0C34">
        <w:rPr>
          <w:color w:val="auto"/>
        </w:rPr>
        <w:t>小黒板の判読が困難となる場合は、</w:t>
      </w:r>
      <w:r w:rsidR="00814040" w:rsidRPr="003F0C34">
        <w:rPr>
          <w:color w:val="auto"/>
        </w:rPr>
        <w:t>「デジタル写真管理情報基準」に規定する写真情報（写真管理項目</w:t>
      </w:r>
      <w:r w:rsidR="00814040" w:rsidRPr="003F0C34">
        <w:rPr>
          <w:rFonts w:hint="default"/>
          <w:color w:val="auto"/>
        </w:rPr>
        <w:t>-施工管理値）</w:t>
      </w:r>
      <w:r w:rsidRPr="003F0C34">
        <w:rPr>
          <w:color w:val="auto"/>
        </w:rPr>
        <w:t>に必要事項を記入し、整理する。</w:t>
      </w:r>
    </w:p>
    <w:p w:rsidR="00FA2FAA" w:rsidRPr="003F0C34" w:rsidRDefault="00045A4C" w:rsidP="00814040">
      <w:pPr>
        <w:wordWrap/>
        <w:adjustRightInd w:val="0"/>
        <w:snapToGrid w:val="0"/>
        <w:ind w:leftChars="200" w:left="468" w:firstLineChars="100" w:firstLine="234"/>
        <w:rPr>
          <w:rFonts w:hint="default"/>
          <w:color w:val="auto"/>
        </w:rPr>
      </w:pPr>
      <w:r w:rsidRPr="003F0C34">
        <w:rPr>
          <w:color w:val="auto"/>
        </w:rPr>
        <w:t>また、</w:t>
      </w:r>
      <w:r w:rsidR="003A0447" w:rsidRPr="003F0C34">
        <w:rPr>
          <w:color w:val="auto"/>
        </w:rPr>
        <w:t>特殊な場合で監督</w:t>
      </w:r>
      <w:r w:rsidRPr="003F0C34">
        <w:rPr>
          <w:color w:val="auto"/>
        </w:rPr>
        <w:t>職</w:t>
      </w:r>
      <w:r w:rsidR="003A0447" w:rsidRPr="003F0C34">
        <w:rPr>
          <w:color w:val="auto"/>
        </w:rPr>
        <w:t>員が指示するものは、指示した項目を指示した頻度で撮影するものとする。</w:t>
      </w:r>
    </w:p>
    <w:p w:rsidR="00FA2FAA" w:rsidRPr="003F0C34" w:rsidRDefault="00FA2FAA" w:rsidP="0024271C">
      <w:pPr>
        <w:wordWrap/>
        <w:adjustRightInd w:val="0"/>
        <w:snapToGrid w:val="0"/>
        <w:rPr>
          <w:rFonts w:hint="default"/>
          <w:color w:val="auto"/>
        </w:rPr>
      </w:pPr>
    </w:p>
    <w:p w:rsidR="00045A4C" w:rsidRPr="003F0C34" w:rsidRDefault="00045A4C" w:rsidP="00045A4C">
      <w:pPr>
        <w:wordWrap/>
        <w:adjustRightInd w:val="0"/>
        <w:snapToGrid w:val="0"/>
        <w:ind w:leftChars="100" w:left="234" w:firstLineChars="100" w:firstLine="234"/>
        <w:rPr>
          <w:rFonts w:hint="default"/>
          <w:color w:val="auto"/>
        </w:rPr>
      </w:pPr>
      <w:r w:rsidRPr="003F0C34">
        <w:rPr>
          <w:color w:val="auto"/>
        </w:rPr>
        <w:t>※手持ち黒板使用する場合は、施工計画書に明記すること。</w:t>
      </w:r>
    </w:p>
    <w:p w:rsidR="00045A4C" w:rsidRPr="003F0C34" w:rsidRDefault="00045A4C" w:rsidP="00045A4C">
      <w:pPr>
        <w:wordWrap/>
        <w:adjustRightInd w:val="0"/>
        <w:snapToGrid w:val="0"/>
        <w:ind w:leftChars="100" w:left="234" w:firstLineChars="100" w:firstLine="234"/>
        <w:rPr>
          <w:rFonts w:hint="default"/>
          <w:color w:val="auto"/>
        </w:rPr>
      </w:pPr>
    </w:p>
    <w:p w:rsidR="00045A4C" w:rsidRPr="003F0C34" w:rsidRDefault="00045A4C" w:rsidP="00045A4C">
      <w:pPr>
        <w:wordWrap/>
        <w:adjustRightInd w:val="0"/>
        <w:snapToGrid w:val="0"/>
        <w:rPr>
          <w:rFonts w:hint="default"/>
          <w:color w:val="auto"/>
        </w:rPr>
      </w:pPr>
      <w:r w:rsidRPr="003F0C34">
        <w:rPr>
          <w:color w:val="auto"/>
        </w:rPr>
        <w:t>（３）情報化施工及び</w:t>
      </w:r>
      <w:r w:rsidRPr="003F0C34">
        <w:rPr>
          <w:rFonts w:hint="default"/>
          <w:color w:val="auto"/>
        </w:rPr>
        <w:t>3次元データによる施工管理</w:t>
      </w:r>
    </w:p>
    <w:p w:rsidR="00045A4C" w:rsidRPr="003F0C34" w:rsidRDefault="00045A4C" w:rsidP="00045A4C">
      <w:pPr>
        <w:wordWrap/>
        <w:adjustRightInd w:val="0"/>
        <w:snapToGrid w:val="0"/>
        <w:ind w:leftChars="100" w:left="234" w:firstLineChars="100" w:firstLine="234"/>
        <w:rPr>
          <w:rFonts w:hint="default"/>
          <w:color w:val="auto"/>
        </w:rPr>
      </w:pPr>
      <w:r w:rsidRPr="003F0C34">
        <w:rPr>
          <w:color w:val="auto"/>
        </w:rPr>
        <w:lastRenderedPageBreak/>
        <w:t>「ＴＳ等光波方式を用いた出来形管理要領（土工編）（案）」「ＴＳ（ノンプリズム方式）を用いた出来形管理要領（土工編）（案）」、「ＲＴＫ－ＧＮＳＳを用いた出来形管理要領（土工編）（案）」、「地上型レーザースキャナーを用いた出来形管理要領（土工編）」、「空中写真測量（無人航空機）を用いた出来形管理要領（土工編）（案）」、「無人航空機搭載型レーザースキャナーを用いた出来形管理要領（土工編）（案）」、「地上移動体搭載型レーザースキャナーを用いた出来形管理要領（土工編）（案）」、「地上型レーザースキャナーを用いた出来形管理要領（舗装工事編）（案）」、「ＴＳ等光波方式を用いた出来形管理要領（舗装工事編）（案）」「地上移動体搭載型レーザースキャナーを用いた出来形管理要領（舗装工事編）（案）」、「ＴＳ（ノンプリズム方式）を用いた出来形管理要領（舗装工事編）（案）」による出来形管理を行った場合には、出来形管理写真の撮影頻度及び撮影方法は、写真管理基準のほか、同要領の規定による。</w:t>
      </w:r>
    </w:p>
    <w:p w:rsidR="00045A4C" w:rsidRPr="003F0C34" w:rsidRDefault="00045A4C" w:rsidP="00045A4C">
      <w:pPr>
        <w:wordWrap/>
        <w:adjustRightInd w:val="0"/>
        <w:snapToGrid w:val="0"/>
        <w:ind w:leftChars="100" w:left="234" w:firstLineChars="100" w:firstLine="234"/>
        <w:rPr>
          <w:rFonts w:hint="default"/>
          <w:color w:val="auto"/>
        </w:rPr>
      </w:pPr>
      <w:r w:rsidRPr="003F0C34">
        <w:rPr>
          <w:rFonts w:hint="default"/>
          <w:color w:val="auto"/>
        </w:rPr>
        <w:t>また、「ＴＳ・ＧＮＳＳを用いた盛土の締固め管理要領」による品質管理を行った場合には、品質管理写真の撮影頻度及び撮影方法は、写真管理基準のほか、同要領の規定による。</w:t>
      </w:r>
    </w:p>
    <w:p w:rsidR="00045A4C" w:rsidRDefault="00045A4C"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F42220" w:rsidRPr="003F0C34" w:rsidRDefault="003A0447" w:rsidP="0024271C">
      <w:pPr>
        <w:wordWrap/>
        <w:adjustRightInd w:val="0"/>
        <w:snapToGrid w:val="0"/>
        <w:rPr>
          <w:rFonts w:hint="default"/>
          <w:color w:val="auto"/>
        </w:rPr>
      </w:pPr>
      <w:r w:rsidRPr="003F0C34">
        <w:rPr>
          <w:color w:val="auto"/>
        </w:rPr>
        <w:t>４．</w:t>
      </w:r>
      <w:r w:rsidR="00F42220" w:rsidRPr="003F0C34">
        <w:rPr>
          <w:color w:val="auto"/>
        </w:rPr>
        <w:t>写真の省略</w:t>
      </w:r>
    </w:p>
    <w:p w:rsidR="00FA2FAA" w:rsidRPr="003F0C34" w:rsidRDefault="003A0447" w:rsidP="00F42220">
      <w:pPr>
        <w:wordWrap/>
        <w:adjustRightInd w:val="0"/>
        <w:snapToGrid w:val="0"/>
        <w:ind w:leftChars="100" w:left="234" w:firstLineChars="100" w:firstLine="234"/>
        <w:rPr>
          <w:rFonts w:hint="default"/>
          <w:color w:val="auto"/>
        </w:rPr>
      </w:pPr>
      <w:r w:rsidRPr="003F0C34">
        <w:rPr>
          <w:color w:val="auto"/>
        </w:rPr>
        <w:t>工事等写真は次の場合に省略するものとする。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（１）</w:t>
      </w:r>
      <w:r w:rsidR="003A0447" w:rsidRPr="003F0C34">
        <w:rPr>
          <w:color w:val="auto"/>
        </w:rPr>
        <w:t>品質管理写真について、公的機関で実施された品質証明書を保管整備できる場合は、撮影を省略する。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（２）</w:t>
      </w:r>
      <w:r w:rsidR="003A0447" w:rsidRPr="003F0C34">
        <w:rPr>
          <w:color w:val="auto"/>
        </w:rPr>
        <w:t>出来形管理写真について、完成後測定可能な部分については、出来形管理状況のわかる写真を細別ごとに１回撮影し、後は撮影を省略する。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（３）</w:t>
      </w:r>
      <w:r w:rsidR="003A0447" w:rsidRPr="003F0C34">
        <w:rPr>
          <w:color w:val="auto"/>
        </w:rPr>
        <w:t>監督</w:t>
      </w:r>
      <w:r w:rsidR="00045A4C" w:rsidRPr="003F0C34">
        <w:rPr>
          <w:color w:val="auto"/>
        </w:rPr>
        <w:t>職</w:t>
      </w:r>
      <w:r w:rsidR="003A0447" w:rsidRPr="003F0C34">
        <w:rPr>
          <w:color w:val="auto"/>
        </w:rPr>
        <w:t>員が臨場して段階確認した箇所は、出来形管理写真の撮影を省略する。</w:t>
      </w:r>
      <w:r w:rsidR="00045A4C" w:rsidRPr="003F0C34">
        <w:rPr>
          <w:color w:val="auto"/>
        </w:rPr>
        <w:t>臨場時の状況写真は不要。</w:t>
      </w:r>
    </w:p>
    <w:p w:rsidR="000F0B2A" w:rsidRDefault="000F0B2A"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F42220" w:rsidRPr="003F0C34" w:rsidRDefault="000F0B2A" w:rsidP="000F0B2A">
      <w:pPr>
        <w:wordWrap/>
        <w:adjustRightInd w:val="0"/>
        <w:snapToGrid w:val="0"/>
        <w:ind w:left="234" w:hangingChars="100" w:hanging="234"/>
        <w:rPr>
          <w:rFonts w:hint="default"/>
          <w:color w:val="auto"/>
        </w:rPr>
      </w:pPr>
      <w:r w:rsidRPr="003F0C34">
        <w:rPr>
          <w:color w:val="auto"/>
        </w:rPr>
        <w:t>５．</w:t>
      </w:r>
      <w:r w:rsidR="00F42220" w:rsidRPr="003F0C34">
        <w:rPr>
          <w:color w:val="auto"/>
        </w:rPr>
        <w:t>写真の編集等</w:t>
      </w:r>
    </w:p>
    <w:p w:rsidR="000F0B2A" w:rsidRPr="003F0C34" w:rsidRDefault="000F0B2A" w:rsidP="00F42220">
      <w:pPr>
        <w:wordWrap/>
        <w:adjustRightInd w:val="0"/>
        <w:snapToGrid w:val="0"/>
        <w:ind w:leftChars="100" w:left="234" w:firstLineChars="100" w:firstLine="234"/>
        <w:rPr>
          <w:rFonts w:hint="default"/>
          <w:color w:val="auto"/>
        </w:rPr>
      </w:pPr>
      <w:r w:rsidRPr="003F0C34">
        <w:rPr>
          <w:color w:val="auto"/>
        </w:rPr>
        <w:t>写真の信憑性を考慮し、写真編集は認めない。ただし、『デジタル工事写真の小黒板情報電子化について』（平成</w:t>
      </w:r>
      <w:r w:rsidRPr="003F0C34">
        <w:rPr>
          <w:rFonts w:asciiTheme="minorHAnsi" w:hAnsiTheme="minorHAnsi" w:hint="default"/>
          <w:color w:val="auto"/>
        </w:rPr>
        <w:t>29</w:t>
      </w:r>
      <w:r w:rsidRPr="003F0C34">
        <w:rPr>
          <w:rFonts w:hint="default"/>
          <w:color w:val="auto"/>
        </w:rPr>
        <w:t>年</w:t>
      </w:r>
      <w:r w:rsidRPr="003F0C34">
        <w:rPr>
          <w:rFonts w:asciiTheme="minorHAnsi" w:hAnsiTheme="minorHAnsi" w:hint="default"/>
          <w:color w:val="auto"/>
        </w:rPr>
        <w:t>1</w:t>
      </w:r>
      <w:r w:rsidRPr="003F0C34">
        <w:rPr>
          <w:rFonts w:hint="default"/>
          <w:color w:val="auto"/>
        </w:rPr>
        <w:t>月</w:t>
      </w:r>
      <w:r w:rsidRPr="003F0C34">
        <w:rPr>
          <w:rFonts w:asciiTheme="minorHAnsi" w:hAnsiTheme="minorHAnsi" w:hint="default"/>
          <w:color w:val="auto"/>
        </w:rPr>
        <w:t>30</w:t>
      </w:r>
      <w:r w:rsidRPr="003F0C34">
        <w:rPr>
          <w:rFonts w:hint="default"/>
          <w:color w:val="auto"/>
        </w:rPr>
        <w:t>日付け、国技建管第</w:t>
      </w:r>
      <w:r w:rsidRPr="003F0C34">
        <w:rPr>
          <w:rFonts w:asciiTheme="minorHAnsi" w:hAnsiTheme="minorHAnsi" w:hint="default"/>
          <w:color w:val="auto"/>
        </w:rPr>
        <w:t>10</w:t>
      </w:r>
      <w:r w:rsidRPr="003F0C34">
        <w:rPr>
          <w:rFonts w:hint="default"/>
          <w:color w:val="auto"/>
        </w:rPr>
        <w:t>号）に基づく小黒板情報の電子的記入は、これに当たらない。</w:t>
      </w:r>
    </w:p>
    <w:p w:rsidR="000F0B2A" w:rsidRDefault="000F0B2A"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3F0C34" w:rsidRPr="003F0C34" w:rsidRDefault="000F0B2A" w:rsidP="0024271C">
      <w:pPr>
        <w:wordWrap/>
        <w:adjustRightInd w:val="0"/>
        <w:snapToGrid w:val="0"/>
        <w:rPr>
          <w:rFonts w:hint="default"/>
          <w:color w:val="auto"/>
        </w:rPr>
      </w:pPr>
      <w:r w:rsidRPr="003F0C34">
        <w:rPr>
          <w:color w:val="auto"/>
        </w:rPr>
        <w:t>６</w:t>
      </w:r>
      <w:r w:rsidR="003A0447" w:rsidRPr="003F0C34">
        <w:rPr>
          <w:color w:val="auto"/>
        </w:rPr>
        <w:t>．</w:t>
      </w:r>
      <w:r w:rsidR="003F0C34" w:rsidRPr="003F0C34">
        <w:rPr>
          <w:color w:val="auto"/>
        </w:rPr>
        <w:t>撮影の仕様</w:t>
      </w:r>
    </w:p>
    <w:p w:rsidR="000F0B2A" w:rsidRPr="003F0C34" w:rsidRDefault="000F0B2A" w:rsidP="003F0C34">
      <w:pPr>
        <w:wordWrap/>
        <w:adjustRightInd w:val="0"/>
        <w:snapToGrid w:val="0"/>
        <w:ind w:leftChars="100" w:left="234" w:firstLineChars="100" w:firstLine="234"/>
        <w:rPr>
          <w:rFonts w:hint="default"/>
          <w:color w:val="auto"/>
        </w:rPr>
      </w:pPr>
      <w:r w:rsidRPr="003F0C34">
        <w:rPr>
          <w:color w:val="auto"/>
        </w:rPr>
        <w:t>写真の色彩やサイズは以下のとおりとする。</w:t>
      </w:r>
    </w:p>
    <w:p w:rsidR="00FA2FAA" w:rsidRPr="003F0C34" w:rsidRDefault="000F0B2A" w:rsidP="000F0B2A">
      <w:pPr>
        <w:wordWrap/>
        <w:adjustRightInd w:val="0"/>
        <w:snapToGrid w:val="0"/>
        <w:ind w:left="468" w:hangingChars="200" w:hanging="468"/>
        <w:rPr>
          <w:rFonts w:hint="default"/>
          <w:color w:val="auto"/>
        </w:rPr>
      </w:pPr>
      <w:r w:rsidRPr="003F0C34">
        <w:rPr>
          <w:color w:val="auto"/>
        </w:rPr>
        <w:t>（１）</w:t>
      </w:r>
      <w:r w:rsidR="003A0447" w:rsidRPr="003F0C34">
        <w:rPr>
          <w:color w:val="auto"/>
        </w:rPr>
        <w:t>写真はカラーとする。</w:t>
      </w:r>
    </w:p>
    <w:p w:rsidR="00FE4709" w:rsidRDefault="000F0B2A" w:rsidP="000F0B2A">
      <w:pPr>
        <w:wordWrap/>
        <w:adjustRightInd w:val="0"/>
        <w:snapToGrid w:val="0"/>
        <w:ind w:left="468" w:hangingChars="200" w:hanging="468"/>
        <w:rPr>
          <w:rFonts w:hint="default"/>
          <w:color w:val="auto"/>
        </w:rPr>
      </w:pPr>
      <w:r w:rsidRPr="003F0C34">
        <w:rPr>
          <w:color w:val="auto"/>
        </w:rPr>
        <w:t>（２）</w:t>
      </w:r>
      <w:r w:rsidRPr="003F0C34">
        <w:rPr>
          <w:rFonts w:hint="default"/>
          <w:color w:val="auto"/>
        </w:rPr>
        <w:t>有効画素数は小黒板の文字が判読できることを指標とする。縦横比は3：4程度とする。</w:t>
      </w:r>
    </w:p>
    <w:p w:rsidR="000F0B2A" w:rsidRPr="003F0C34" w:rsidRDefault="003F0C34" w:rsidP="00FE4709">
      <w:pPr>
        <w:wordWrap/>
        <w:adjustRightInd w:val="0"/>
        <w:snapToGrid w:val="0"/>
        <w:ind w:leftChars="100" w:left="234" w:firstLineChars="100" w:firstLine="234"/>
        <w:rPr>
          <w:rFonts w:hint="default"/>
          <w:color w:val="auto"/>
        </w:rPr>
      </w:pPr>
      <w:r w:rsidRPr="003F0C34">
        <w:rPr>
          <w:color w:val="auto"/>
        </w:rPr>
        <w:t>（</w:t>
      </w:r>
      <w:r w:rsidRPr="00FE4709">
        <w:rPr>
          <w:rFonts w:asciiTheme="minorHAnsi" w:hAnsiTheme="minorHAnsi" w:hint="default"/>
          <w:color w:val="auto"/>
        </w:rPr>
        <w:t>100</w:t>
      </w:r>
      <w:r w:rsidRPr="003F0C34">
        <w:rPr>
          <w:color w:val="auto"/>
        </w:rPr>
        <w:t>万画素程度～</w:t>
      </w:r>
      <w:r w:rsidRPr="00FE4709">
        <w:rPr>
          <w:rFonts w:asciiTheme="minorHAnsi" w:hAnsiTheme="minorHAnsi" w:hint="default"/>
          <w:color w:val="auto"/>
        </w:rPr>
        <w:t>300</w:t>
      </w:r>
      <w:r w:rsidRPr="003F0C34">
        <w:rPr>
          <w:color w:val="auto"/>
        </w:rPr>
        <w:t>万画素程度＝</w:t>
      </w:r>
      <w:r w:rsidRPr="00FE4709">
        <w:rPr>
          <w:rFonts w:asciiTheme="minorHAnsi" w:hAnsiTheme="minorHAnsi" w:hint="default"/>
          <w:color w:val="auto"/>
        </w:rPr>
        <w:t>1,200</w:t>
      </w:r>
      <w:r w:rsidRPr="003F0C34">
        <w:rPr>
          <w:color w:val="auto"/>
        </w:rPr>
        <w:t>×</w:t>
      </w:r>
      <w:r w:rsidRPr="00FE4709">
        <w:rPr>
          <w:rFonts w:asciiTheme="minorHAnsi" w:hAnsiTheme="minorHAnsi" w:hint="default"/>
          <w:color w:val="auto"/>
        </w:rPr>
        <w:t>900</w:t>
      </w:r>
      <w:r w:rsidRPr="003F0C34">
        <w:rPr>
          <w:color w:val="auto"/>
        </w:rPr>
        <w:t>程度～</w:t>
      </w:r>
      <w:r w:rsidRPr="00FE4709">
        <w:rPr>
          <w:rFonts w:asciiTheme="minorHAnsi" w:hAnsiTheme="minorHAnsi" w:hint="default"/>
          <w:color w:val="auto"/>
        </w:rPr>
        <w:t>2,000</w:t>
      </w:r>
      <w:r w:rsidRPr="003F0C34">
        <w:rPr>
          <w:color w:val="auto"/>
        </w:rPr>
        <w:t>×</w:t>
      </w:r>
      <w:r w:rsidRPr="00FE4709">
        <w:rPr>
          <w:rFonts w:asciiTheme="minorHAnsi" w:hAnsiTheme="minorHAnsi" w:hint="default"/>
          <w:color w:val="auto"/>
        </w:rPr>
        <w:t>1,500</w:t>
      </w:r>
      <w:r w:rsidRPr="003F0C34">
        <w:rPr>
          <w:color w:val="auto"/>
        </w:rPr>
        <w:t>程度）</w:t>
      </w:r>
    </w:p>
    <w:p w:rsidR="00FA2FAA" w:rsidRDefault="00FA2FAA"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3F0C34" w:rsidRPr="003F0C34" w:rsidRDefault="00AF49C7" w:rsidP="003F0C34">
      <w:pPr>
        <w:wordWrap/>
        <w:adjustRightInd w:val="0"/>
        <w:snapToGrid w:val="0"/>
        <w:rPr>
          <w:rFonts w:hint="default"/>
          <w:color w:val="auto"/>
        </w:rPr>
      </w:pPr>
      <w:r w:rsidRPr="003F0C34">
        <w:rPr>
          <w:color w:val="auto"/>
        </w:rPr>
        <w:t>７．</w:t>
      </w:r>
      <w:r w:rsidR="003F0C34" w:rsidRPr="003F0C34">
        <w:rPr>
          <w:color w:val="auto"/>
        </w:rPr>
        <w:t>整理提出</w:t>
      </w:r>
    </w:p>
    <w:p w:rsidR="00AF49C7" w:rsidRPr="003F0C34" w:rsidRDefault="00AF49C7" w:rsidP="003F0C34">
      <w:pPr>
        <w:wordWrap/>
        <w:adjustRightInd w:val="0"/>
        <w:snapToGrid w:val="0"/>
        <w:ind w:leftChars="100" w:left="234" w:firstLineChars="100" w:firstLine="234"/>
        <w:rPr>
          <w:rFonts w:hint="default"/>
          <w:color w:val="auto"/>
        </w:rPr>
      </w:pPr>
      <w:r w:rsidRPr="003F0C34">
        <w:rPr>
          <w:color w:val="auto"/>
        </w:rPr>
        <w:t>撮影箇所一覧表の「撮影頻度」に基づいて撮影した写真原本を電子媒体に格納し、監督職員に提出するものとする。</w:t>
      </w:r>
    </w:p>
    <w:p w:rsidR="00AF49C7" w:rsidRPr="003F0C34" w:rsidRDefault="00AF49C7" w:rsidP="00AF49C7">
      <w:pPr>
        <w:wordWrap/>
        <w:adjustRightInd w:val="0"/>
        <w:snapToGrid w:val="0"/>
        <w:ind w:leftChars="100" w:left="234" w:firstLineChars="100" w:firstLine="234"/>
        <w:rPr>
          <w:rFonts w:hint="default"/>
          <w:color w:val="auto"/>
        </w:rPr>
      </w:pPr>
      <w:r w:rsidRPr="003F0C34">
        <w:rPr>
          <w:color w:val="auto"/>
        </w:rPr>
        <w:t>写真ファイルの整理及び電子媒体への格納方法（各種仕様）は「デジタル写真管理情報基準」に基づくものとする。</w:t>
      </w:r>
    </w:p>
    <w:p w:rsidR="00AF49C7" w:rsidRPr="003F0C34" w:rsidRDefault="00AF49C7" w:rsidP="00AF49C7">
      <w:pPr>
        <w:wordWrap/>
        <w:adjustRightInd w:val="0"/>
        <w:snapToGrid w:val="0"/>
        <w:ind w:leftChars="100" w:left="234" w:firstLineChars="100" w:firstLine="234"/>
        <w:rPr>
          <w:rFonts w:hint="default"/>
          <w:color w:val="auto"/>
        </w:rPr>
      </w:pPr>
      <w:r w:rsidRPr="003F0C34">
        <w:rPr>
          <w:color w:val="auto"/>
        </w:rPr>
        <w:t>なお、電子媒体で提出しない場合は、別紙「フィルムカメラを使用した場合の写真管理基準（案）」による。</w:t>
      </w:r>
    </w:p>
    <w:p w:rsidR="00AF49C7" w:rsidRDefault="00AF49C7"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3F0C34" w:rsidRPr="003F0C34" w:rsidRDefault="00AF49C7" w:rsidP="0024271C">
      <w:pPr>
        <w:wordWrap/>
        <w:adjustRightInd w:val="0"/>
        <w:snapToGrid w:val="0"/>
        <w:rPr>
          <w:rFonts w:hint="default"/>
          <w:color w:val="auto"/>
        </w:rPr>
      </w:pPr>
      <w:r w:rsidRPr="003F0C34">
        <w:rPr>
          <w:color w:val="auto"/>
        </w:rPr>
        <w:t>８</w:t>
      </w:r>
      <w:r w:rsidR="003A0447" w:rsidRPr="003F0C34">
        <w:rPr>
          <w:color w:val="auto"/>
        </w:rPr>
        <w:t>．</w:t>
      </w:r>
      <w:r w:rsidR="003F0C34" w:rsidRPr="003F0C34">
        <w:rPr>
          <w:color w:val="auto"/>
        </w:rPr>
        <w:t>留意事項等</w:t>
      </w:r>
    </w:p>
    <w:p w:rsidR="00FA2FAA" w:rsidRPr="003F0C34" w:rsidRDefault="003A0447" w:rsidP="003F0C34">
      <w:pPr>
        <w:wordWrap/>
        <w:adjustRightInd w:val="0"/>
        <w:snapToGrid w:val="0"/>
        <w:ind w:leftChars="100" w:left="234" w:firstLineChars="100" w:firstLine="234"/>
        <w:rPr>
          <w:rFonts w:hint="default"/>
          <w:color w:val="auto"/>
        </w:rPr>
      </w:pPr>
      <w:r w:rsidRPr="003F0C34">
        <w:rPr>
          <w:color w:val="auto"/>
        </w:rPr>
        <w:lastRenderedPageBreak/>
        <w:t>別紙撮影箇所一覧表の適用について、次の事項に留意するものとする。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（１）</w:t>
      </w:r>
      <w:r w:rsidR="003A0447" w:rsidRPr="003F0C34">
        <w:rPr>
          <w:color w:val="auto"/>
        </w:rPr>
        <w:t>撮影項目、撮影頻度等が工事内容により不適切な場合は、監督職員の指示により追加、削減するものとする。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（２）</w:t>
      </w:r>
      <w:r w:rsidR="003A0447" w:rsidRPr="003F0C34">
        <w:rPr>
          <w:color w:val="auto"/>
        </w:rPr>
        <w:t>施工状況等の写真については、ビデオ等の活用ができるものとする。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（３）</w:t>
      </w:r>
      <w:r w:rsidR="003A0447" w:rsidRPr="003F0C34">
        <w:rPr>
          <w:color w:val="auto"/>
        </w:rPr>
        <w:t>不可視となる出来形部分については、出来形寸法（上墨寸法含む）が確認できるよう、特に注意して撮影するものとする。</w:t>
      </w:r>
    </w:p>
    <w:p w:rsidR="00FA2FAA" w:rsidRPr="003F0C34" w:rsidRDefault="00045A4C" w:rsidP="006503A2">
      <w:pPr>
        <w:suppressAutoHyphens w:val="0"/>
        <w:wordWrap/>
        <w:overflowPunct w:val="0"/>
        <w:autoSpaceDE w:val="0"/>
        <w:autoSpaceDN w:val="0"/>
        <w:adjustRightInd w:val="0"/>
        <w:snapToGrid w:val="0"/>
        <w:ind w:left="468" w:hangingChars="200" w:hanging="468"/>
        <w:rPr>
          <w:rFonts w:hint="default"/>
          <w:color w:val="auto"/>
        </w:rPr>
      </w:pPr>
      <w:r w:rsidRPr="003F0C34">
        <w:rPr>
          <w:color w:val="auto"/>
        </w:rPr>
        <w:t>（４）</w:t>
      </w:r>
      <w:r w:rsidR="003A0447" w:rsidRPr="003F0C34">
        <w:rPr>
          <w:color w:val="auto"/>
        </w:rPr>
        <w:t>撮影箇所がわかりにくい場合には、写真と同時に見取り図</w:t>
      </w:r>
      <w:r w:rsidR="00AF49C7" w:rsidRPr="003F0C34">
        <w:rPr>
          <w:color w:val="auto"/>
        </w:rPr>
        <w:t>（撮影位置図、平面図、凡例図、構造図など）</w:t>
      </w:r>
      <w:r w:rsidR="003A0447" w:rsidRPr="003F0C34">
        <w:rPr>
          <w:color w:val="auto"/>
        </w:rPr>
        <w:t>を</w:t>
      </w:r>
      <w:r w:rsidR="00AF49C7" w:rsidRPr="003F0C34">
        <w:rPr>
          <w:color w:val="auto"/>
        </w:rPr>
        <w:t>参考図として作成</w:t>
      </w:r>
      <w:r w:rsidR="003A0447" w:rsidRPr="003F0C34">
        <w:rPr>
          <w:color w:val="auto"/>
        </w:rPr>
        <w:t>する。</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（５）</w:t>
      </w:r>
      <w:r w:rsidR="003A0447" w:rsidRPr="003F0C34">
        <w:rPr>
          <w:color w:val="auto"/>
        </w:rPr>
        <w:t>撮影箇所一覧表に記載のない工種については監督</w:t>
      </w:r>
      <w:r w:rsidR="00AF49C7" w:rsidRPr="003F0C34">
        <w:rPr>
          <w:color w:val="auto"/>
        </w:rPr>
        <w:t>職</w:t>
      </w:r>
      <w:r w:rsidR="003A0447" w:rsidRPr="003F0C34">
        <w:rPr>
          <w:color w:val="auto"/>
        </w:rPr>
        <w:t>員と写真管理項目を協議の上取り扱いを定めるものとする。</w:t>
      </w:r>
    </w:p>
    <w:p w:rsidR="00FA2FAA" w:rsidRDefault="00FA2FAA" w:rsidP="0024271C">
      <w:pPr>
        <w:wordWrap/>
        <w:adjustRightInd w:val="0"/>
        <w:snapToGrid w:val="0"/>
        <w:rPr>
          <w:rFonts w:hint="default"/>
          <w:color w:val="auto"/>
        </w:rPr>
      </w:pPr>
    </w:p>
    <w:p w:rsidR="003F0C34" w:rsidRPr="003F0C34" w:rsidRDefault="003F0C34" w:rsidP="0024271C">
      <w:pPr>
        <w:wordWrap/>
        <w:adjustRightInd w:val="0"/>
        <w:snapToGrid w:val="0"/>
        <w:rPr>
          <w:rFonts w:hint="default"/>
          <w:color w:val="auto"/>
        </w:rPr>
      </w:pPr>
    </w:p>
    <w:p w:rsidR="00FA2FAA" w:rsidRPr="003F0C34" w:rsidRDefault="00AF49C7" w:rsidP="0024271C">
      <w:pPr>
        <w:wordWrap/>
        <w:adjustRightInd w:val="0"/>
        <w:snapToGrid w:val="0"/>
        <w:rPr>
          <w:rFonts w:hint="default"/>
          <w:color w:val="auto"/>
        </w:rPr>
      </w:pPr>
      <w:r w:rsidRPr="003F0C34">
        <w:rPr>
          <w:color w:val="auto"/>
        </w:rPr>
        <w:t>９</w:t>
      </w:r>
      <w:r w:rsidR="003A0447" w:rsidRPr="003F0C34">
        <w:rPr>
          <w:color w:val="auto"/>
        </w:rPr>
        <w:t>．用語の定義</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（１）</w:t>
      </w:r>
      <w:r w:rsidR="003A0447" w:rsidRPr="003F0C34">
        <w:rPr>
          <w:color w:val="auto"/>
        </w:rPr>
        <w:t>代表箇所とは、当該工種の代表箇所でその仕様が確認できる箇所をいう。</w:t>
      </w:r>
    </w:p>
    <w:p w:rsidR="00FA2FAA" w:rsidRPr="003F0C34" w:rsidRDefault="00814040" w:rsidP="00814040">
      <w:pPr>
        <w:wordWrap/>
        <w:adjustRightInd w:val="0"/>
        <w:snapToGrid w:val="0"/>
        <w:ind w:left="468" w:hangingChars="200" w:hanging="468"/>
        <w:rPr>
          <w:rFonts w:hint="default"/>
          <w:color w:val="auto"/>
        </w:rPr>
      </w:pPr>
      <w:r w:rsidRPr="003F0C34">
        <w:rPr>
          <w:color w:val="auto"/>
        </w:rPr>
        <w:t>（２）</w:t>
      </w:r>
      <w:r w:rsidR="003A0447" w:rsidRPr="003F0C34">
        <w:rPr>
          <w:color w:val="auto"/>
        </w:rPr>
        <w:t>適宜提出とは、設計図書の仕様が写真により確認できる必要最小限の箇所や枚数のことをいう。</w:t>
      </w:r>
    </w:p>
    <w:p w:rsidR="003A0447" w:rsidRPr="003F0C34" w:rsidRDefault="00814040" w:rsidP="00814040">
      <w:pPr>
        <w:wordWrap/>
        <w:adjustRightInd w:val="0"/>
        <w:snapToGrid w:val="0"/>
        <w:ind w:left="468" w:hangingChars="200" w:hanging="468"/>
        <w:rPr>
          <w:rFonts w:hint="default"/>
          <w:color w:val="auto"/>
        </w:rPr>
      </w:pPr>
      <w:r w:rsidRPr="003F0C34">
        <w:rPr>
          <w:color w:val="auto"/>
        </w:rPr>
        <w:t>（３）</w:t>
      </w:r>
      <w:r w:rsidR="00AF49C7" w:rsidRPr="003F0C34">
        <w:rPr>
          <w:rFonts w:hint="default"/>
          <w:color w:val="auto"/>
        </w:rPr>
        <w:t>不要とは、デジタル写真管理情報基準の写真管理項目にある「提出頻度写真」に該当しないことをいう。</w:t>
      </w:r>
    </w:p>
    <w:sectPr w:rsidR="003A0447" w:rsidRPr="003F0C34" w:rsidSect="00A2304D">
      <w:footerReference w:type="even" r:id="rId7"/>
      <w:footerReference w:type="default" r:id="rId8"/>
      <w:footnotePr>
        <w:numRestart w:val="eachPage"/>
      </w:footnotePr>
      <w:endnotePr>
        <w:numFmt w:val="decimal"/>
      </w:endnotePr>
      <w:pgSz w:w="11906" w:h="16838" w:code="9"/>
      <w:pgMar w:top="1134" w:right="1134" w:bottom="1134" w:left="1134" w:header="851" w:footer="851" w:gutter="284"/>
      <w:pgNumType w:start="2"/>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FB" w:rsidRDefault="005542FB">
      <w:pPr>
        <w:spacing w:before="347"/>
        <w:rPr>
          <w:rFonts w:hint="default"/>
        </w:rPr>
      </w:pPr>
      <w:r>
        <w:continuationSeparator/>
      </w:r>
    </w:p>
  </w:endnote>
  <w:endnote w:type="continuationSeparator" w:id="0">
    <w:p w:rsidR="005542FB" w:rsidRDefault="005542F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AA" w:rsidRDefault="003A0447">
    <w:pPr>
      <w:framePr w:wrap="auto" w:vAnchor="page" w:hAnchor="margin" w:xAlign="center" w:y="16257"/>
      <w:spacing w:line="0" w:lineRule="atLeast"/>
      <w:jc w:val="center"/>
      <w:rPr>
        <w:rFonts w:ascii="ＭＳ Ｐゴシック" w:eastAsia="ＭＳ Ｐゴシック" w:hAnsi="ＭＳ Ｐゴシック" w:hint="default"/>
        <w:sz w:val="20"/>
      </w:rPr>
    </w:pPr>
    <w:r>
      <w:rPr>
        <w:rFonts w:ascii="ＭＳ Ｐゴシック" w:eastAsia="ＭＳ Ｐゴシック" w:hAnsi="ＭＳ Ｐゴシック"/>
        <w:sz w:val="20"/>
      </w:rPr>
      <w:t>2</w:t>
    </w:r>
    <w:r>
      <w:rPr>
        <w:rFonts w:eastAsia="ＭＳ Ｐゴシック"/>
        <w:sz w:val="20"/>
      </w:rPr>
      <w:t>－</w:t>
    </w:r>
    <w:r>
      <w:rPr>
        <w:rFonts w:eastAsia="ＭＳ Ｐゴシック"/>
        <w:sz w:val="20"/>
      </w:rPr>
      <w:fldChar w:fldCharType="begin"/>
    </w:r>
    <w:r>
      <w:rPr>
        <w:rFonts w:eastAsia="ＭＳ Ｐゴシック"/>
        <w:sz w:val="20"/>
      </w:rPr>
      <w:instrText xml:space="preserve">= 2 + </w:instrText>
    </w:r>
    <w:r>
      <w:rPr>
        <w:rFonts w:eastAsia="ＭＳ Ｐゴシック"/>
        <w:sz w:val="20"/>
      </w:rPr>
      <w:fldChar w:fldCharType="begin"/>
    </w:r>
    <w:r>
      <w:rPr>
        <w:rFonts w:eastAsia="ＭＳ Ｐゴシック"/>
        <w:sz w:val="20"/>
      </w:rPr>
      <w:instrText xml:space="preserve">PAGE \* MERGEFORMAT </w:instrText>
    </w:r>
    <w:r>
      <w:rPr>
        <w:rFonts w:eastAsia="ＭＳ Ｐゴシック"/>
        <w:sz w:val="20"/>
      </w:rPr>
      <w:fldChar w:fldCharType="separate"/>
    </w:r>
    <w:r>
      <w:rPr>
        <w:rFonts w:ascii="ＭＳ Ｐゴシック" w:eastAsia="ＭＳ Ｐゴシック" w:hAnsi="ＭＳ Ｐゴシック"/>
        <w:sz w:val="20"/>
      </w:rPr>
      <w:instrText>0</w:instrText>
    </w:r>
    <w:r>
      <w:rPr>
        <w:rFonts w:eastAsia="ＭＳ Ｐゴシック"/>
        <w:sz w:val="20"/>
      </w:rPr>
      <w:fldChar w:fldCharType="end"/>
    </w:r>
    <w:r>
      <w:rPr>
        <w:rFonts w:ascii="ＭＳ Ｐゴシック" w:eastAsia="ＭＳ Ｐゴシック" w:hAnsi="ＭＳ Ｐゴシック"/>
        <w:sz w:val="20"/>
      </w:rPr>
      <w:instrText xml:space="preserve"> \* Arabic</w:instrText>
    </w:r>
    <w:r>
      <w:rPr>
        <w:rFonts w:eastAsia="ＭＳ Ｐゴシック"/>
        <w:sz w:val="20"/>
      </w:rPr>
      <w:fldChar w:fldCharType="separate"/>
    </w:r>
    <w:r>
      <w:rPr>
        <w:rFonts w:ascii="ＭＳ Ｐゴシック" w:eastAsia="ＭＳ Ｐゴシック" w:hAnsi="ＭＳ Ｐゴシック"/>
        <w:sz w:val="20"/>
      </w:rPr>
      <w:t>1</w:t>
    </w:r>
    <w:r>
      <w:rPr>
        <w:rFonts w:eastAsia="ＭＳ Ｐゴシック"/>
        <w:sz w:val="20"/>
      </w:rPr>
      <w:fldChar w:fldCharType="end"/>
    </w:r>
  </w:p>
  <w:p w:rsidR="00FA2FAA" w:rsidRDefault="00FA2FAA">
    <w:pPr>
      <w:jc w:val="right"/>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95753"/>
      <w:docPartObj>
        <w:docPartGallery w:val="Page Numbers (Bottom of Page)"/>
        <w:docPartUnique/>
      </w:docPartObj>
    </w:sdtPr>
    <w:sdtEndPr>
      <w:rPr>
        <w:rFonts w:asciiTheme="minorHAnsi" w:hAnsiTheme="minorHAnsi" w:hint="default"/>
      </w:rPr>
    </w:sdtEndPr>
    <w:sdtContent>
      <w:p w:rsidR="00FA2FAA" w:rsidRPr="003F0C34" w:rsidRDefault="003F0C34" w:rsidP="003F0C34">
        <w:pPr>
          <w:pStyle w:val="a5"/>
          <w:jc w:val="center"/>
          <w:rPr>
            <w:rFonts w:asciiTheme="minorHAnsi" w:hAnsiTheme="minorHAnsi" w:hint="default"/>
          </w:rPr>
        </w:pPr>
        <w:r w:rsidRPr="003F0C34">
          <w:rPr>
            <w:rFonts w:ascii="Century" w:hAnsi="Century" w:hint="default"/>
          </w:rPr>
          <w:t>2</w:t>
        </w:r>
        <w:r>
          <w:t>-</w:t>
        </w:r>
        <w:r w:rsidRPr="003F0C34">
          <w:rPr>
            <w:rFonts w:asciiTheme="minorHAnsi" w:hAnsiTheme="minorHAnsi" w:hint="default"/>
          </w:rPr>
          <w:fldChar w:fldCharType="begin"/>
        </w:r>
        <w:r w:rsidRPr="003F0C34">
          <w:rPr>
            <w:rFonts w:asciiTheme="minorHAnsi" w:hAnsiTheme="minorHAnsi" w:hint="default"/>
          </w:rPr>
          <w:instrText>PAGE   \* MERGEFORMAT</w:instrText>
        </w:r>
        <w:r w:rsidRPr="003F0C34">
          <w:rPr>
            <w:rFonts w:asciiTheme="minorHAnsi" w:hAnsiTheme="minorHAnsi" w:hint="default"/>
          </w:rPr>
          <w:fldChar w:fldCharType="separate"/>
        </w:r>
        <w:r w:rsidR="005326C3" w:rsidRPr="005326C3">
          <w:rPr>
            <w:rFonts w:asciiTheme="minorHAnsi" w:hAnsiTheme="minorHAnsi" w:hint="default"/>
            <w:noProof/>
            <w:lang w:val="ja-JP"/>
          </w:rPr>
          <w:t>4</w:t>
        </w:r>
        <w:r w:rsidRPr="003F0C34">
          <w:rPr>
            <w:rFonts w:asciiTheme="minorHAnsi" w:hAnsiTheme="minorHAnsi" w:hint="defaul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FB" w:rsidRDefault="005542FB">
      <w:pPr>
        <w:spacing w:before="347"/>
        <w:rPr>
          <w:rFonts w:hint="default"/>
        </w:rPr>
      </w:pPr>
      <w:r>
        <w:continuationSeparator/>
      </w:r>
    </w:p>
  </w:footnote>
  <w:footnote w:type="continuationSeparator" w:id="0">
    <w:p w:rsidR="005542FB" w:rsidRDefault="005542F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988"/>
  <w:hyphenationZone w:val="0"/>
  <w:drawingGridHorizontalSpacing w:val="11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9F"/>
    <w:rsid w:val="00017268"/>
    <w:rsid w:val="00045A4C"/>
    <w:rsid w:val="000F0B2A"/>
    <w:rsid w:val="0024271C"/>
    <w:rsid w:val="003A0447"/>
    <w:rsid w:val="003F0C34"/>
    <w:rsid w:val="0046739F"/>
    <w:rsid w:val="005326C3"/>
    <w:rsid w:val="005542FB"/>
    <w:rsid w:val="006503A2"/>
    <w:rsid w:val="00651A14"/>
    <w:rsid w:val="00667FF5"/>
    <w:rsid w:val="006C06DF"/>
    <w:rsid w:val="00760557"/>
    <w:rsid w:val="00814040"/>
    <w:rsid w:val="00A2304D"/>
    <w:rsid w:val="00AF49C7"/>
    <w:rsid w:val="00B947C6"/>
    <w:rsid w:val="00CA4761"/>
    <w:rsid w:val="00E035F8"/>
    <w:rsid w:val="00F42220"/>
    <w:rsid w:val="00FA2FAA"/>
    <w:rsid w:val="00FE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39F"/>
    <w:pPr>
      <w:tabs>
        <w:tab w:val="center" w:pos="4252"/>
        <w:tab w:val="right" w:pos="8504"/>
      </w:tabs>
      <w:snapToGrid w:val="0"/>
    </w:pPr>
  </w:style>
  <w:style w:type="character" w:customStyle="1" w:styleId="a4">
    <w:name w:val="ヘッダー (文字)"/>
    <w:basedOn w:val="a0"/>
    <w:link w:val="a3"/>
    <w:uiPriority w:val="99"/>
    <w:rsid w:val="0046739F"/>
    <w:rPr>
      <w:color w:val="000000"/>
      <w:sz w:val="22"/>
    </w:rPr>
  </w:style>
  <w:style w:type="paragraph" w:styleId="a5">
    <w:name w:val="footer"/>
    <w:basedOn w:val="a"/>
    <w:link w:val="a6"/>
    <w:uiPriority w:val="99"/>
    <w:unhideWhenUsed/>
    <w:rsid w:val="0046739F"/>
    <w:pPr>
      <w:tabs>
        <w:tab w:val="center" w:pos="4252"/>
        <w:tab w:val="right" w:pos="8504"/>
      </w:tabs>
      <w:snapToGrid w:val="0"/>
    </w:pPr>
  </w:style>
  <w:style w:type="character" w:customStyle="1" w:styleId="a6">
    <w:name w:val="フッター (文字)"/>
    <w:basedOn w:val="a0"/>
    <w:link w:val="a5"/>
    <w:uiPriority w:val="99"/>
    <w:rsid w:val="0046739F"/>
    <w:rPr>
      <w:color w:val="000000"/>
      <w:sz w:val="22"/>
    </w:rPr>
  </w:style>
  <w:style w:type="paragraph" w:styleId="a7">
    <w:name w:val="Balloon Text"/>
    <w:basedOn w:val="a"/>
    <w:link w:val="a8"/>
    <w:uiPriority w:val="99"/>
    <w:semiHidden/>
    <w:unhideWhenUsed/>
    <w:rsid w:val="00A23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304D"/>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39F"/>
    <w:pPr>
      <w:tabs>
        <w:tab w:val="center" w:pos="4252"/>
        <w:tab w:val="right" w:pos="8504"/>
      </w:tabs>
      <w:snapToGrid w:val="0"/>
    </w:pPr>
  </w:style>
  <w:style w:type="character" w:customStyle="1" w:styleId="a4">
    <w:name w:val="ヘッダー (文字)"/>
    <w:basedOn w:val="a0"/>
    <w:link w:val="a3"/>
    <w:uiPriority w:val="99"/>
    <w:rsid w:val="0046739F"/>
    <w:rPr>
      <w:color w:val="000000"/>
      <w:sz w:val="22"/>
    </w:rPr>
  </w:style>
  <w:style w:type="paragraph" w:styleId="a5">
    <w:name w:val="footer"/>
    <w:basedOn w:val="a"/>
    <w:link w:val="a6"/>
    <w:uiPriority w:val="99"/>
    <w:unhideWhenUsed/>
    <w:rsid w:val="0046739F"/>
    <w:pPr>
      <w:tabs>
        <w:tab w:val="center" w:pos="4252"/>
        <w:tab w:val="right" w:pos="8504"/>
      </w:tabs>
      <w:snapToGrid w:val="0"/>
    </w:pPr>
  </w:style>
  <w:style w:type="character" w:customStyle="1" w:styleId="a6">
    <w:name w:val="フッター (文字)"/>
    <w:basedOn w:val="a0"/>
    <w:link w:val="a5"/>
    <w:uiPriority w:val="99"/>
    <w:rsid w:val="0046739F"/>
    <w:rPr>
      <w:color w:val="000000"/>
      <w:sz w:val="22"/>
    </w:rPr>
  </w:style>
  <w:style w:type="paragraph" w:styleId="a7">
    <w:name w:val="Balloon Text"/>
    <w:basedOn w:val="a"/>
    <w:link w:val="a8"/>
    <w:uiPriority w:val="99"/>
    <w:semiHidden/>
    <w:unhideWhenUsed/>
    <w:rsid w:val="00A23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304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写真管理基準（案）新旧対照表</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写真管理基準（案）新旧対照表</dc:title>
  <dc:creator>栃木県県土整備部</dc:creator>
  <cp:lastModifiedBy>ladmin</cp:lastModifiedBy>
  <cp:revision>6</cp:revision>
  <cp:lastPrinted>2019-12-06T04:05:00Z</cp:lastPrinted>
  <dcterms:created xsi:type="dcterms:W3CDTF">2019-12-02T05:54:00Z</dcterms:created>
  <dcterms:modified xsi:type="dcterms:W3CDTF">2019-12-08T23:19:00Z</dcterms:modified>
</cp:coreProperties>
</file>