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C51A" w14:textId="77777777" w:rsidR="0095143A" w:rsidRDefault="00762EAA" w:rsidP="00762EAA">
      <w:pPr>
        <w:jc w:val="center"/>
        <w:rPr>
          <w:b/>
        </w:rPr>
      </w:pPr>
      <w:r w:rsidRPr="00762EAA">
        <w:rPr>
          <w:rFonts w:hint="eastAsia"/>
          <w:b/>
        </w:rPr>
        <w:t>栃木県</w:t>
      </w:r>
      <w:r w:rsidR="00254D87">
        <w:rPr>
          <w:rFonts w:hint="eastAsia"/>
          <w:b/>
        </w:rPr>
        <w:t>特別養護老人ホーム入所</w:t>
      </w:r>
      <w:r w:rsidR="00254D87">
        <w:rPr>
          <w:b/>
        </w:rPr>
        <w:t>等に係る指針</w:t>
      </w:r>
      <w:r w:rsidRPr="00762EAA">
        <w:rPr>
          <w:b/>
        </w:rPr>
        <w:t>（</w:t>
      </w:r>
      <w:r w:rsidRPr="00762EAA">
        <w:rPr>
          <w:rFonts w:hint="eastAsia"/>
          <w:b/>
        </w:rPr>
        <w:t>新旧</w:t>
      </w:r>
      <w:r w:rsidRPr="00762EAA">
        <w:rPr>
          <w:b/>
        </w:rPr>
        <w:t>対照表）</w:t>
      </w:r>
    </w:p>
    <w:p w14:paraId="42F838D5" w14:textId="77777777" w:rsidR="006D5322" w:rsidRPr="00762EAA" w:rsidRDefault="006D5322" w:rsidP="00762EAA">
      <w:pPr>
        <w:jc w:val="center"/>
        <w:rPr>
          <w:b/>
        </w:rPr>
      </w:pPr>
    </w:p>
    <w:p w14:paraId="47A91AAC" w14:textId="77777777" w:rsidR="00762EAA" w:rsidRDefault="00762EAA" w:rsidP="00762EAA"/>
    <w:tbl>
      <w:tblPr>
        <w:tblStyle w:val="a3"/>
        <w:tblW w:w="0" w:type="auto"/>
        <w:tblLook w:val="04A0" w:firstRow="1" w:lastRow="0" w:firstColumn="1" w:lastColumn="0" w:noHBand="0" w:noVBand="1"/>
      </w:tblPr>
      <w:tblGrid>
        <w:gridCol w:w="6868"/>
        <w:gridCol w:w="6877"/>
      </w:tblGrid>
      <w:tr w:rsidR="00762EAA" w14:paraId="2053E6CD" w14:textId="77777777" w:rsidTr="00990B80">
        <w:tc>
          <w:tcPr>
            <w:tcW w:w="6868" w:type="dxa"/>
          </w:tcPr>
          <w:p w14:paraId="3D71036A" w14:textId="77777777" w:rsidR="00762EAA" w:rsidRPr="00762EAA" w:rsidRDefault="00762EAA" w:rsidP="00AC29B7">
            <w:pPr>
              <w:jc w:val="center"/>
              <w:rPr>
                <w:b/>
              </w:rPr>
            </w:pPr>
            <w:r w:rsidRPr="00762EAA">
              <w:rPr>
                <w:rFonts w:hint="eastAsia"/>
                <w:b/>
              </w:rPr>
              <w:t>新</w:t>
            </w:r>
          </w:p>
        </w:tc>
        <w:tc>
          <w:tcPr>
            <w:tcW w:w="6877" w:type="dxa"/>
          </w:tcPr>
          <w:p w14:paraId="339CC590" w14:textId="77777777" w:rsidR="00762EAA" w:rsidRPr="00762EAA" w:rsidRDefault="00762EAA" w:rsidP="00AC29B7">
            <w:pPr>
              <w:jc w:val="center"/>
              <w:rPr>
                <w:b/>
              </w:rPr>
            </w:pPr>
            <w:r w:rsidRPr="00762EAA">
              <w:rPr>
                <w:rFonts w:hint="eastAsia"/>
                <w:b/>
              </w:rPr>
              <w:t>旧</w:t>
            </w:r>
          </w:p>
        </w:tc>
      </w:tr>
      <w:tr w:rsidR="00762EAA" w14:paraId="5F6C3B17" w14:textId="77777777" w:rsidTr="00990B80">
        <w:tc>
          <w:tcPr>
            <w:tcW w:w="6868" w:type="dxa"/>
          </w:tcPr>
          <w:p w14:paraId="4DCA16DF" w14:textId="77777777" w:rsidR="00184F52" w:rsidRPr="00117040" w:rsidRDefault="00184F52" w:rsidP="00254D87">
            <w:pPr>
              <w:overflowPunct w:val="0"/>
              <w:textAlignment w:val="baseline"/>
              <w:rPr>
                <w:rFonts w:ascii="ＭＳ 明朝" w:hAnsi="ＭＳ 明朝"/>
                <w:color w:val="000000"/>
                <w:kern w:val="0"/>
                <w:szCs w:val="21"/>
              </w:rPr>
            </w:pPr>
            <w:r w:rsidRPr="00117040">
              <w:rPr>
                <w:rFonts w:ascii="ＭＳ 明朝" w:hAnsi="ＭＳ 明朝" w:cs="ＭＳ 明朝" w:hint="eastAsia"/>
                <w:color w:val="000000"/>
                <w:kern w:val="0"/>
                <w:szCs w:val="21"/>
              </w:rPr>
              <w:t xml:space="preserve">１　</w:t>
            </w:r>
            <w:r w:rsidR="00254D87">
              <w:rPr>
                <w:rFonts w:ascii="ＭＳ 明朝" w:eastAsia="ＭＳ 明朝" w:hAnsi="ＭＳ 明朝" w:cs="ＭＳ 明朝"/>
                <w:color w:val="000000"/>
                <w:kern w:val="0"/>
                <w:szCs w:val="21"/>
              </w:rPr>
              <w:t>略</w:t>
            </w:r>
          </w:p>
          <w:p w14:paraId="5CDC3F07" w14:textId="77777777" w:rsidR="0053240A" w:rsidRPr="00184F52" w:rsidRDefault="0053240A" w:rsidP="00DE73E9">
            <w:pPr>
              <w:overflowPunct w:val="0"/>
              <w:textAlignment w:val="baseline"/>
              <w:rPr>
                <w:rFonts w:ascii="ＭＳ 明朝" w:eastAsia="ＭＳ 明朝" w:hAnsi="ＭＳ 明朝" w:cs="Times New Roman"/>
                <w:color w:val="000000"/>
                <w:kern w:val="0"/>
                <w:szCs w:val="21"/>
              </w:rPr>
            </w:pPr>
          </w:p>
          <w:p w14:paraId="086ADD77" w14:textId="7E04B727" w:rsidR="0053240A" w:rsidRDefault="00184F52" w:rsidP="0053240A">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 xml:space="preserve">　</w:t>
            </w:r>
            <w:r w:rsidR="00A52761" w:rsidRPr="00A52761">
              <w:rPr>
                <w:rFonts w:ascii="ＭＳ 明朝" w:eastAsia="ＭＳ 明朝" w:hAnsi="ＭＳ 明朝" w:cs="ＭＳ 明朝" w:hint="eastAsia"/>
                <w:color w:val="000000"/>
                <w:kern w:val="0"/>
                <w:szCs w:val="21"/>
              </w:rPr>
              <w:t>入所の対象者</w:t>
            </w:r>
          </w:p>
          <w:p w14:paraId="2D079039" w14:textId="77777777" w:rsidR="00A52761" w:rsidRPr="00A52761" w:rsidRDefault="00A52761" w:rsidP="00A52761">
            <w:pPr>
              <w:overflowPunct w:val="0"/>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A52761">
              <w:rPr>
                <w:rFonts w:ascii="ＭＳ 明朝" w:eastAsia="ＭＳ 明朝" w:hAnsi="ＭＳ 明朝" w:cs="ＭＳ 明朝" w:hint="eastAsia"/>
                <w:color w:val="000000"/>
                <w:kern w:val="0"/>
                <w:szCs w:val="21"/>
              </w:rPr>
              <w:t>入所の対象となる申込者は、要介護３から要介護５までの要介護者及び、居宅において日常生活を営むことが困難なことについてやむを得ない事由があることによる要介護１又は２の方の特例的な施設への入所（以下「特例入所」という。）が認められる者のうち、介護の必要性や居宅における介護の困難性等を勘案した別添１の「入所申込者評価基準」（以下「評価基準」という。）により算出した点数に基づく順位付け（１次判定）の結果が上位の者で、各施設が設置する入所に係る決定（２次判定）を行う検討組織（以下「入所検討委員会」という。）が認めた者とする。</w:t>
            </w:r>
          </w:p>
          <w:p w14:paraId="06BEE39E" w14:textId="43DC1ABF" w:rsidR="00184F52" w:rsidRDefault="00A52761" w:rsidP="00A52761">
            <w:pPr>
              <w:overflowPunct w:val="0"/>
              <w:ind w:leftChars="100" w:left="210" w:firstLineChars="100" w:firstLine="210"/>
              <w:textAlignment w:val="baseline"/>
              <w:rPr>
                <w:rFonts w:ascii="ＭＳ 明朝" w:eastAsia="ＭＳ 明朝" w:hAnsi="ＭＳ 明朝" w:cs="ＭＳ 明朝"/>
                <w:color w:val="FF0000"/>
                <w:kern w:val="0"/>
                <w:szCs w:val="21"/>
                <w:u w:val="single"/>
              </w:rPr>
            </w:pPr>
            <w:r w:rsidRPr="00A52761">
              <w:rPr>
                <w:rFonts w:ascii="ＭＳ 明朝" w:eastAsia="ＭＳ 明朝" w:hAnsi="ＭＳ 明朝" w:cs="ＭＳ 明朝" w:hint="eastAsia"/>
                <w:color w:val="000000"/>
                <w:kern w:val="0"/>
                <w:szCs w:val="21"/>
              </w:rPr>
              <w:t>なお、特例入所の要件に該当することの判定に際しては、居宅において日常生活を営むことが困難なことについてやむを得ない事由があることに関し、別添２の事情を</w:t>
            </w:r>
            <w:r w:rsidRPr="00A52761">
              <w:rPr>
                <w:rFonts w:ascii="ＭＳ 明朝" w:eastAsia="ＭＳ 明朝" w:hAnsi="ＭＳ 明朝" w:cs="ＭＳ 明朝" w:hint="eastAsia"/>
                <w:color w:val="FF0000"/>
                <w:kern w:val="0"/>
                <w:szCs w:val="21"/>
                <w:u w:val="single"/>
              </w:rPr>
              <w:t>十分に</w:t>
            </w:r>
            <w:r w:rsidRPr="00A52761">
              <w:rPr>
                <w:rFonts w:ascii="ＭＳ 明朝" w:eastAsia="ＭＳ 明朝" w:hAnsi="ＭＳ 明朝" w:cs="ＭＳ 明朝" w:hint="eastAsia"/>
                <w:color w:val="000000"/>
                <w:kern w:val="0"/>
                <w:szCs w:val="21"/>
              </w:rPr>
              <w:t>考慮するものとする。</w:t>
            </w:r>
            <w:r w:rsidRPr="00A52761">
              <w:rPr>
                <w:rFonts w:ascii="ＭＳ 明朝" w:eastAsia="ＭＳ 明朝" w:hAnsi="ＭＳ 明朝" w:cs="ＭＳ 明朝" w:hint="eastAsia"/>
                <w:color w:val="FF0000"/>
                <w:kern w:val="0"/>
                <w:szCs w:val="21"/>
                <w:u w:val="single"/>
              </w:rPr>
              <w:t>また、地域の実情等を踏まえ、市町において必要と認める事情があれば、それも考慮すること。</w:t>
            </w:r>
          </w:p>
          <w:p w14:paraId="6DFAE6CD" w14:textId="77777777" w:rsidR="00551B7A" w:rsidRPr="0053240A" w:rsidRDefault="00551B7A" w:rsidP="00A52761">
            <w:pPr>
              <w:overflowPunct w:val="0"/>
              <w:ind w:leftChars="100" w:left="210" w:firstLineChars="100" w:firstLine="210"/>
              <w:textAlignment w:val="baseline"/>
              <w:rPr>
                <w:rFonts w:ascii="ＭＳ 明朝" w:eastAsia="ＭＳ 明朝" w:hAnsi="ＭＳ 明朝" w:cs="ＭＳ 明朝"/>
                <w:color w:val="000000"/>
                <w:kern w:val="0"/>
                <w:szCs w:val="21"/>
              </w:rPr>
            </w:pPr>
          </w:p>
          <w:p w14:paraId="642EDF84" w14:textId="789FF29B" w:rsidR="0053240A" w:rsidRDefault="0053240A" w:rsidP="0053240A">
            <w:pPr>
              <w:overflowPunct w:val="0"/>
              <w:textAlignment w:val="baseline"/>
              <w:rPr>
                <w:rFonts w:ascii="ＭＳ 明朝" w:eastAsia="ＭＳ 明朝" w:hAnsi="ＭＳ 明朝" w:cs="ＭＳ 明朝"/>
                <w:color w:val="000000"/>
                <w:kern w:val="0"/>
                <w:szCs w:val="21"/>
              </w:rPr>
            </w:pPr>
            <w:r w:rsidRPr="0053240A">
              <w:rPr>
                <w:rFonts w:ascii="ＭＳ 明朝" w:eastAsia="ＭＳ 明朝" w:hAnsi="ＭＳ 明朝" w:cs="ＭＳ 明朝" w:hint="eastAsia"/>
                <w:color w:val="000000"/>
                <w:kern w:val="0"/>
                <w:szCs w:val="21"/>
              </w:rPr>
              <w:t xml:space="preserve">３　</w:t>
            </w:r>
            <w:r w:rsidR="001366C2">
              <w:rPr>
                <w:rFonts w:ascii="ＭＳ 明朝" w:eastAsia="ＭＳ 明朝" w:hAnsi="ＭＳ 明朝" w:cs="ＭＳ 明朝" w:hint="eastAsia"/>
                <w:color w:val="000000"/>
                <w:kern w:val="0"/>
                <w:szCs w:val="21"/>
              </w:rPr>
              <w:t>略</w:t>
            </w:r>
          </w:p>
          <w:p w14:paraId="270366F8" w14:textId="77777777" w:rsidR="00DE73E9" w:rsidRPr="003542DB" w:rsidRDefault="00DE73E9" w:rsidP="003542DB">
            <w:pPr>
              <w:overflowPunct w:val="0"/>
              <w:textAlignment w:val="baseline"/>
              <w:rPr>
                <w:rFonts w:ascii="ＭＳ 明朝" w:eastAsia="ＭＳ 明朝" w:hAnsi="ＭＳ 明朝" w:cs="Times New Roman"/>
                <w:color w:val="000000"/>
                <w:kern w:val="0"/>
                <w:szCs w:val="21"/>
              </w:rPr>
            </w:pPr>
          </w:p>
          <w:p w14:paraId="48921082" w14:textId="77777777" w:rsidR="00E310E8" w:rsidRPr="0053240A" w:rsidRDefault="00E310E8" w:rsidP="00E310E8">
            <w:pPr>
              <w:overflowPunct w:val="0"/>
              <w:textAlignment w:val="baseline"/>
              <w:rPr>
                <w:rFonts w:ascii="ＭＳ 明朝" w:eastAsia="ＭＳ 明朝" w:hAnsi="ＭＳ 明朝" w:cs="Times New Roman"/>
                <w:color w:val="000000"/>
                <w:kern w:val="0"/>
                <w:szCs w:val="21"/>
              </w:rPr>
            </w:pPr>
            <w:r w:rsidRPr="0053240A">
              <w:rPr>
                <w:rFonts w:ascii="ＭＳ 明朝" w:eastAsia="ＭＳ 明朝" w:hAnsi="ＭＳ 明朝" w:cs="ＭＳ 明朝" w:hint="eastAsia"/>
                <w:color w:val="000000"/>
                <w:kern w:val="0"/>
                <w:szCs w:val="21"/>
              </w:rPr>
              <w:t xml:space="preserve">４　</w:t>
            </w:r>
            <w:r w:rsidR="003542DB">
              <w:rPr>
                <w:rFonts w:ascii="ＭＳ 明朝" w:eastAsia="ＭＳ 明朝" w:hAnsi="ＭＳ 明朝" w:cs="ＭＳ 明朝" w:hint="eastAsia"/>
                <w:color w:val="000000"/>
                <w:kern w:val="0"/>
                <w:szCs w:val="21"/>
              </w:rPr>
              <w:t>略</w:t>
            </w:r>
          </w:p>
          <w:p w14:paraId="269031F5" w14:textId="77777777" w:rsidR="003542DB" w:rsidRDefault="003542DB" w:rsidP="00E310E8">
            <w:pPr>
              <w:overflowPunct w:val="0"/>
              <w:textAlignment w:val="baseline"/>
              <w:rPr>
                <w:rFonts w:ascii="ＭＳ 明朝" w:eastAsia="ＭＳ 明朝" w:hAnsi="ＭＳ 明朝" w:cs="ＭＳ 明朝"/>
                <w:color w:val="000000"/>
                <w:kern w:val="0"/>
                <w:szCs w:val="21"/>
              </w:rPr>
            </w:pPr>
          </w:p>
          <w:p w14:paraId="04D9389C" w14:textId="77777777" w:rsidR="00E310E8" w:rsidRDefault="00E310E8" w:rsidP="00E310E8">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５</w:t>
            </w:r>
            <w:r>
              <w:rPr>
                <w:rFonts w:ascii="ＭＳ 明朝" w:eastAsia="ＭＳ 明朝" w:hAnsi="ＭＳ 明朝" w:cs="Times New Roman"/>
                <w:color w:val="000000"/>
                <w:kern w:val="0"/>
                <w:szCs w:val="21"/>
              </w:rPr>
              <w:t xml:space="preserve">　略</w:t>
            </w:r>
          </w:p>
          <w:p w14:paraId="1C5D596B" w14:textId="77777777" w:rsidR="00DE73E9" w:rsidRDefault="00DE73E9" w:rsidP="0053240A">
            <w:pPr>
              <w:overflowPunct w:val="0"/>
              <w:ind w:left="517" w:hangingChars="246" w:hanging="517"/>
              <w:textAlignment w:val="baseline"/>
              <w:rPr>
                <w:rFonts w:ascii="ＭＳ 明朝" w:eastAsia="ＭＳ 明朝" w:hAnsi="ＭＳ 明朝" w:cs="ＭＳ 明朝"/>
                <w:color w:val="000000"/>
                <w:kern w:val="0"/>
                <w:szCs w:val="21"/>
              </w:rPr>
            </w:pPr>
          </w:p>
          <w:p w14:paraId="443C1FCF" w14:textId="77777777" w:rsidR="00E310E8" w:rsidRDefault="00783C2F" w:rsidP="00783C2F">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w:t>
            </w:r>
            <w:r>
              <w:rPr>
                <w:rFonts w:ascii="ＭＳ 明朝" w:eastAsia="ＭＳ 明朝" w:hAnsi="ＭＳ 明朝" w:cs="ＭＳ 明朝"/>
                <w:color w:val="000000"/>
                <w:kern w:val="0"/>
                <w:szCs w:val="21"/>
              </w:rPr>
              <w:t xml:space="preserve">　</w:t>
            </w:r>
            <w:r w:rsidR="00E310E8" w:rsidRPr="00E310E8">
              <w:rPr>
                <w:rFonts w:ascii="ＭＳ 明朝" w:eastAsia="ＭＳ 明朝" w:hAnsi="ＭＳ 明朝" w:cs="ＭＳ 明朝"/>
                <w:color w:val="000000"/>
                <w:kern w:val="0"/>
                <w:szCs w:val="21"/>
              </w:rPr>
              <w:t>附則</w:t>
            </w:r>
          </w:p>
          <w:p w14:paraId="519D1C0B" w14:textId="77777777" w:rsidR="00E310E8" w:rsidRPr="00E310E8" w:rsidRDefault="00E310E8" w:rsidP="006D5322">
            <w:pPr>
              <w:overflowPunct w:val="0"/>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（略）</w:t>
            </w:r>
          </w:p>
          <w:p w14:paraId="1349B5A7" w14:textId="7F5A7B92" w:rsidR="00DE73E9" w:rsidRPr="003C1B5C" w:rsidRDefault="00E310E8" w:rsidP="00783C2F">
            <w:pPr>
              <w:overflowPunct w:val="0"/>
              <w:ind w:leftChars="200" w:left="517" w:hangingChars="46" w:hanging="97"/>
              <w:textAlignment w:val="baseline"/>
              <w:rPr>
                <w:rFonts w:ascii="ＭＳ 明朝" w:eastAsia="ＭＳ 明朝" w:hAnsi="ＭＳ 明朝" w:cs="ＭＳ 明朝"/>
                <w:color w:val="FF0000"/>
                <w:kern w:val="0"/>
                <w:szCs w:val="21"/>
              </w:rPr>
            </w:pPr>
            <w:r w:rsidRPr="003C1B5C">
              <w:rPr>
                <w:rFonts w:ascii="ＭＳ 明朝" w:eastAsia="ＭＳ 明朝" w:hAnsi="ＭＳ 明朝" w:cs="ＭＳ 明朝"/>
                <w:color w:val="FF0000"/>
                <w:kern w:val="0"/>
                <w:szCs w:val="21"/>
                <w:u w:val="single"/>
              </w:rPr>
              <w:t>この</w:t>
            </w:r>
            <w:r w:rsidR="00783C2F" w:rsidRPr="003C1B5C">
              <w:rPr>
                <w:rFonts w:ascii="ＭＳ 明朝" w:eastAsia="ＭＳ 明朝" w:hAnsi="ＭＳ 明朝" w:cs="ＭＳ 明朝" w:hint="eastAsia"/>
                <w:color w:val="FF0000"/>
                <w:kern w:val="0"/>
                <w:szCs w:val="21"/>
                <w:u w:val="single"/>
              </w:rPr>
              <w:t>指針</w:t>
            </w:r>
            <w:r w:rsidRPr="003C1B5C">
              <w:rPr>
                <w:rFonts w:ascii="ＭＳ 明朝" w:eastAsia="ＭＳ 明朝" w:hAnsi="ＭＳ 明朝" w:cs="ＭＳ 明朝"/>
                <w:color w:val="FF0000"/>
                <w:kern w:val="0"/>
                <w:szCs w:val="21"/>
                <w:u w:val="single"/>
              </w:rPr>
              <w:t>は</w:t>
            </w:r>
            <w:r w:rsidRPr="003C1B5C">
              <w:rPr>
                <w:rFonts w:ascii="ＭＳ 明朝" w:eastAsia="ＭＳ 明朝" w:hAnsi="ＭＳ 明朝" w:cs="ＭＳ 明朝" w:hint="eastAsia"/>
                <w:color w:val="FF0000"/>
                <w:kern w:val="0"/>
                <w:szCs w:val="21"/>
                <w:u w:val="single"/>
              </w:rPr>
              <w:t>、</w:t>
            </w:r>
            <w:r w:rsidR="003C1B5C" w:rsidRPr="003C1B5C">
              <w:rPr>
                <w:rFonts w:ascii="ＭＳ 明朝" w:eastAsia="ＭＳ 明朝" w:hAnsi="ＭＳ 明朝" w:cs="ＭＳ 明朝" w:hint="eastAsia"/>
                <w:color w:val="FF0000"/>
                <w:kern w:val="0"/>
                <w:szCs w:val="21"/>
                <w:u w:val="single"/>
              </w:rPr>
              <w:t>令和６</w:t>
            </w:r>
            <w:r w:rsidR="00783C2F" w:rsidRPr="003C1B5C">
              <w:rPr>
                <w:rFonts w:ascii="ＭＳ 明朝" w:eastAsia="ＭＳ 明朝" w:hAnsi="ＭＳ 明朝" w:cs="ＭＳ 明朝"/>
                <w:color w:val="FF0000"/>
                <w:kern w:val="0"/>
                <w:szCs w:val="21"/>
                <w:u w:val="single"/>
              </w:rPr>
              <w:t>年</w:t>
            </w:r>
            <w:r w:rsidR="00385B0E">
              <w:rPr>
                <w:rFonts w:ascii="ＭＳ 明朝" w:eastAsia="ＭＳ 明朝" w:hAnsi="ＭＳ 明朝" w:cs="ＭＳ 明朝" w:hint="eastAsia"/>
                <w:color w:val="FF0000"/>
                <w:kern w:val="0"/>
                <w:szCs w:val="21"/>
                <w:u w:val="single"/>
              </w:rPr>
              <w:t>８</w:t>
            </w:r>
            <w:r w:rsidRPr="003C1B5C">
              <w:rPr>
                <w:rFonts w:ascii="ＭＳ 明朝" w:eastAsia="ＭＳ 明朝" w:hAnsi="ＭＳ 明朝" w:cs="ＭＳ 明朝" w:hint="eastAsia"/>
                <w:color w:val="FF0000"/>
                <w:kern w:val="0"/>
                <w:szCs w:val="21"/>
                <w:u w:val="single"/>
              </w:rPr>
              <w:t>月</w:t>
            </w:r>
            <w:r w:rsidR="00385B0E">
              <w:rPr>
                <w:rFonts w:ascii="ＭＳ 明朝" w:eastAsia="ＭＳ 明朝" w:hAnsi="ＭＳ 明朝" w:cs="ＭＳ 明朝" w:hint="eastAsia"/>
                <w:color w:val="FF0000"/>
                <w:kern w:val="0"/>
                <w:szCs w:val="21"/>
                <w:u w:val="single"/>
              </w:rPr>
              <w:t>１</w:t>
            </w:r>
            <w:r w:rsidRPr="003C1B5C">
              <w:rPr>
                <w:rFonts w:ascii="ＭＳ 明朝" w:eastAsia="ＭＳ 明朝" w:hAnsi="ＭＳ 明朝" w:cs="ＭＳ 明朝"/>
                <w:color w:val="FF0000"/>
                <w:kern w:val="0"/>
                <w:szCs w:val="21"/>
                <w:u w:val="single"/>
              </w:rPr>
              <w:t>日から</w:t>
            </w:r>
            <w:r w:rsidR="00783C2F" w:rsidRPr="003C1B5C">
              <w:rPr>
                <w:rFonts w:ascii="ＭＳ 明朝" w:eastAsia="ＭＳ 明朝" w:hAnsi="ＭＳ 明朝" w:cs="ＭＳ 明朝" w:hint="eastAsia"/>
                <w:color w:val="FF0000"/>
                <w:kern w:val="0"/>
                <w:szCs w:val="21"/>
                <w:u w:val="single"/>
              </w:rPr>
              <w:t>適用</w:t>
            </w:r>
            <w:r w:rsidRPr="003C1B5C">
              <w:rPr>
                <w:rFonts w:ascii="ＭＳ 明朝" w:eastAsia="ＭＳ 明朝" w:hAnsi="ＭＳ 明朝" w:cs="ＭＳ 明朝"/>
                <w:color w:val="FF0000"/>
                <w:kern w:val="0"/>
                <w:szCs w:val="21"/>
                <w:u w:val="single"/>
              </w:rPr>
              <w:t>する。</w:t>
            </w:r>
          </w:p>
          <w:p w14:paraId="0DCA917A" w14:textId="77777777" w:rsidR="00DE73E9" w:rsidRDefault="00DE73E9" w:rsidP="006D5322">
            <w:pPr>
              <w:overflowPunct w:val="0"/>
              <w:textAlignment w:val="baseline"/>
              <w:rPr>
                <w:rFonts w:ascii="ＭＳ 明朝" w:eastAsia="ＭＳ 明朝" w:hAnsi="ＭＳ 明朝" w:cs="ＭＳ 明朝"/>
                <w:color w:val="000000"/>
                <w:kern w:val="0"/>
                <w:szCs w:val="21"/>
              </w:rPr>
            </w:pPr>
          </w:p>
          <w:p w14:paraId="2F3BA593" w14:textId="77777777" w:rsidR="006D5322" w:rsidRDefault="006D5322" w:rsidP="006D5322">
            <w:pPr>
              <w:overflowPunct w:val="0"/>
              <w:textAlignment w:val="baseline"/>
              <w:rPr>
                <w:rFonts w:ascii="ＭＳ 明朝" w:eastAsia="ＭＳ 明朝" w:hAnsi="ＭＳ 明朝" w:cs="ＭＳ 明朝"/>
                <w:color w:val="000000"/>
                <w:kern w:val="0"/>
                <w:szCs w:val="21"/>
              </w:rPr>
            </w:pPr>
          </w:p>
          <w:p w14:paraId="00896EDF" w14:textId="77777777" w:rsidR="00184F52" w:rsidRDefault="00184F52" w:rsidP="006D5322">
            <w:pPr>
              <w:overflowPunct w:val="0"/>
              <w:textAlignment w:val="baseline"/>
              <w:rPr>
                <w:rFonts w:ascii="ＭＳ 明朝" w:eastAsia="ＭＳ 明朝" w:hAnsi="ＭＳ 明朝" w:cs="ＭＳ 明朝"/>
                <w:color w:val="000000"/>
                <w:kern w:val="0"/>
                <w:szCs w:val="21"/>
              </w:rPr>
            </w:pPr>
          </w:p>
          <w:p w14:paraId="336F0461" w14:textId="77777777" w:rsidR="00E310E8" w:rsidRDefault="00E310E8" w:rsidP="00DE73E9">
            <w:pPr>
              <w:overflowPunct w:val="0"/>
              <w:textAlignment w:val="baseline"/>
              <w:rPr>
                <w:rFonts w:ascii="ＭＳ 明朝" w:eastAsia="ＭＳ 明朝" w:hAnsi="ＭＳ 明朝" w:cs="Times New Roman"/>
                <w:color w:val="000000"/>
                <w:kern w:val="0"/>
                <w:szCs w:val="21"/>
              </w:rPr>
            </w:pPr>
          </w:p>
          <w:p w14:paraId="4507CCE3" w14:textId="77777777" w:rsidR="00E310E8" w:rsidRDefault="00783C2F" w:rsidP="00DE73E9">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別添資料</w:t>
            </w:r>
            <w:r>
              <w:rPr>
                <w:rFonts w:ascii="ＭＳ 明朝" w:eastAsia="ＭＳ 明朝" w:hAnsi="ＭＳ 明朝" w:cs="Times New Roman"/>
                <w:color w:val="000000"/>
                <w:kern w:val="0"/>
                <w:szCs w:val="21"/>
              </w:rPr>
              <w:t>１～</w:t>
            </w:r>
            <w:r>
              <w:rPr>
                <w:rFonts w:ascii="ＭＳ 明朝" w:eastAsia="ＭＳ 明朝" w:hAnsi="ＭＳ 明朝" w:cs="Times New Roman" w:hint="eastAsia"/>
                <w:color w:val="000000"/>
                <w:kern w:val="0"/>
                <w:szCs w:val="21"/>
              </w:rPr>
              <w:t>２</w:t>
            </w:r>
            <w:r w:rsidR="00E310E8">
              <w:rPr>
                <w:rFonts w:ascii="ＭＳ 明朝" w:eastAsia="ＭＳ 明朝" w:hAnsi="ＭＳ 明朝" w:cs="Times New Roman"/>
                <w:color w:val="000000"/>
                <w:kern w:val="0"/>
                <w:szCs w:val="21"/>
              </w:rPr>
              <w:t xml:space="preserve">　略</w:t>
            </w:r>
          </w:p>
          <w:p w14:paraId="574C0907" w14:textId="77777777" w:rsidR="00E310E8" w:rsidRDefault="00E310E8" w:rsidP="00DE73E9">
            <w:pPr>
              <w:overflowPunct w:val="0"/>
              <w:textAlignment w:val="baseline"/>
              <w:rPr>
                <w:rFonts w:ascii="ＭＳ 明朝" w:eastAsia="ＭＳ 明朝" w:hAnsi="ＭＳ 明朝" w:cs="Times New Roman"/>
                <w:color w:val="000000"/>
                <w:kern w:val="0"/>
                <w:szCs w:val="21"/>
              </w:rPr>
            </w:pPr>
          </w:p>
          <w:p w14:paraId="1B032A8F" w14:textId="77777777" w:rsidR="00783C2F" w:rsidRDefault="00783C2F" w:rsidP="00DE73E9">
            <w:pPr>
              <w:overflowPunct w:val="0"/>
              <w:textAlignment w:val="baseline"/>
              <w:rPr>
                <w:rFonts w:ascii="ＭＳ 明朝" w:eastAsia="ＭＳ 明朝" w:hAnsi="ＭＳ 明朝" w:cs="Times New Roman"/>
                <w:color w:val="000000"/>
                <w:kern w:val="0"/>
                <w:szCs w:val="21"/>
              </w:rPr>
            </w:pPr>
          </w:p>
          <w:p w14:paraId="638481B2" w14:textId="77777777" w:rsidR="00783C2F" w:rsidRDefault="00783C2F" w:rsidP="00DE73E9">
            <w:pPr>
              <w:overflowPunct w:val="0"/>
              <w:textAlignment w:val="baseline"/>
              <w:rPr>
                <w:rFonts w:ascii="ＭＳ 明朝" w:eastAsia="ＭＳ 明朝" w:hAnsi="ＭＳ 明朝" w:cs="Times New Roman"/>
                <w:color w:val="000000"/>
                <w:kern w:val="0"/>
                <w:szCs w:val="21"/>
              </w:rPr>
            </w:pPr>
          </w:p>
          <w:p w14:paraId="6D706A05" w14:textId="77777777" w:rsidR="00783C2F" w:rsidRDefault="00783C2F" w:rsidP="00DE73E9">
            <w:pPr>
              <w:overflowPunct w:val="0"/>
              <w:textAlignment w:val="baseline"/>
              <w:rPr>
                <w:rFonts w:ascii="ＭＳ 明朝" w:eastAsia="ＭＳ 明朝" w:hAnsi="ＭＳ 明朝" w:cs="Times New Roman"/>
                <w:color w:val="000000"/>
                <w:kern w:val="0"/>
                <w:szCs w:val="21"/>
              </w:rPr>
            </w:pPr>
          </w:p>
          <w:p w14:paraId="0CA0324A" w14:textId="77777777" w:rsidR="0053240A" w:rsidRPr="00ED4AD2" w:rsidRDefault="0053240A" w:rsidP="002F34BF">
            <w:pPr>
              <w:overflowPunct w:val="0"/>
              <w:textAlignment w:val="baseline"/>
              <w:rPr>
                <w:rFonts w:ascii="ＭＳ 明朝" w:eastAsia="ＭＳ 明朝" w:hAnsi="ＭＳ 明朝" w:cs="Times New Roman"/>
                <w:color w:val="000000"/>
                <w:kern w:val="0"/>
                <w:szCs w:val="21"/>
              </w:rPr>
            </w:pPr>
          </w:p>
          <w:p w14:paraId="0E837ECD" w14:textId="77777777" w:rsidR="002F34BF" w:rsidRDefault="002F34BF" w:rsidP="002F34BF">
            <w:pPr>
              <w:spacing w:line="0" w:lineRule="atLeast"/>
              <w:rPr>
                <w:sz w:val="20"/>
              </w:rPr>
            </w:pPr>
          </w:p>
          <w:p w14:paraId="398F8012" w14:textId="77777777" w:rsidR="00AC29B7" w:rsidRPr="002F34BF" w:rsidRDefault="00AC29B7" w:rsidP="008C64E0">
            <w:pPr>
              <w:overflowPunct w:val="0"/>
              <w:ind w:right="484"/>
              <w:textAlignment w:val="baseline"/>
              <w:rPr>
                <w:rFonts w:ascii="ＭＳ 明朝" w:eastAsia="ＭＳ 明朝" w:hAnsi="ＭＳ 明朝" w:cs="ＭＳ 明朝"/>
                <w:color w:val="000000"/>
                <w:kern w:val="0"/>
                <w:szCs w:val="21"/>
              </w:rPr>
            </w:pPr>
          </w:p>
          <w:p w14:paraId="313BFBAF" w14:textId="77777777" w:rsidR="00AA40D7" w:rsidRDefault="00AA40D7" w:rsidP="00AA40D7">
            <w:pPr>
              <w:overflowPunct w:val="0"/>
              <w:textAlignment w:val="baseline"/>
            </w:pPr>
          </w:p>
        </w:tc>
        <w:tc>
          <w:tcPr>
            <w:tcW w:w="6877" w:type="dxa"/>
          </w:tcPr>
          <w:p w14:paraId="6533487B" w14:textId="77777777" w:rsidR="00184F52" w:rsidRPr="00185D49" w:rsidRDefault="00184F52" w:rsidP="00254D87">
            <w:pPr>
              <w:overflowPunct w:val="0"/>
              <w:textAlignment w:val="baseline"/>
              <w:rPr>
                <w:rFonts w:ascii="ＭＳ 明朝" w:hAnsi="ＭＳ 明朝"/>
                <w:color w:val="000000"/>
                <w:kern w:val="0"/>
                <w:szCs w:val="21"/>
              </w:rPr>
            </w:pPr>
            <w:r w:rsidRPr="00185D49">
              <w:rPr>
                <w:rFonts w:ascii="ＭＳ 明朝" w:hAnsi="ＭＳ 明朝" w:cs="ＭＳ 明朝" w:hint="eastAsia"/>
                <w:color w:val="000000"/>
                <w:kern w:val="0"/>
                <w:szCs w:val="21"/>
              </w:rPr>
              <w:lastRenderedPageBreak/>
              <w:t xml:space="preserve">１　</w:t>
            </w:r>
            <w:r w:rsidR="00254D87" w:rsidRPr="00185D49">
              <w:rPr>
                <w:rFonts w:ascii="ＭＳ 明朝" w:eastAsia="ＭＳ 明朝" w:hAnsi="ＭＳ 明朝" w:cs="ＭＳ 明朝"/>
                <w:color w:val="000000"/>
                <w:kern w:val="0"/>
                <w:szCs w:val="21"/>
              </w:rPr>
              <w:t>略</w:t>
            </w:r>
          </w:p>
          <w:p w14:paraId="7B7083B3" w14:textId="77777777" w:rsidR="00DE73E9" w:rsidRPr="00185D49" w:rsidRDefault="00DE73E9" w:rsidP="00DE73E9">
            <w:pPr>
              <w:overflowPunct w:val="0"/>
              <w:textAlignment w:val="baseline"/>
              <w:rPr>
                <w:rFonts w:ascii="ＭＳ 明朝" w:eastAsia="ＭＳ 明朝" w:hAnsi="ＭＳ 明朝" w:cs="Times New Roman"/>
                <w:color w:val="000000"/>
                <w:kern w:val="0"/>
                <w:szCs w:val="21"/>
              </w:rPr>
            </w:pPr>
          </w:p>
          <w:p w14:paraId="2679753F" w14:textId="3314525C" w:rsidR="00762EAA" w:rsidRPr="00185D49" w:rsidRDefault="00184F52" w:rsidP="00762EAA">
            <w:pPr>
              <w:overflowPunct w:val="0"/>
              <w:textAlignment w:val="baseline"/>
              <w:rPr>
                <w:rFonts w:ascii="ＭＳ 明朝" w:eastAsia="ＭＳ 明朝" w:hAnsi="ＭＳ 明朝" w:cs="ＭＳ 明朝"/>
                <w:color w:val="000000"/>
                <w:kern w:val="0"/>
                <w:szCs w:val="21"/>
              </w:rPr>
            </w:pPr>
            <w:r w:rsidRPr="00185D49">
              <w:rPr>
                <w:rFonts w:ascii="ＭＳ 明朝" w:eastAsia="ＭＳ 明朝" w:hAnsi="ＭＳ 明朝" w:cs="ＭＳ 明朝" w:hint="eastAsia"/>
                <w:color w:val="000000"/>
                <w:kern w:val="0"/>
                <w:szCs w:val="21"/>
              </w:rPr>
              <w:t>２</w:t>
            </w:r>
            <w:r w:rsidRPr="00185D49">
              <w:rPr>
                <w:rFonts w:ascii="ＭＳ 明朝" w:eastAsia="ＭＳ 明朝" w:hAnsi="ＭＳ 明朝" w:cs="ＭＳ 明朝"/>
                <w:color w:val="000000"/>
                <w:kern w:val="0"/>
                <w:szCs w:val="21"/>
              </w:rPr>
              <w:t xml:space="preserve">　</w:t>
            </w:r>
            <w:r w:rsidR="00A52761">
              <w:rPr>
                <w:rFonts w:eastAsia="ＭＳ ゴシック" w:hint="eastAsia"/>
              </w:rPr>
              <w:t>入所の対象者</w:t>
            </w:r>
          </w:p>
          <w:p w14:paraId="24CE4DC8" w14:textId="621BBEC9" w:rsidR="002F419D" w:rsidRPr="002F419D" w:rsidRDefault="002F419D" w:rsidP="00990B80">
            <w:pPr>
              <w:overflowPunct w:val="0"/>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990B80">
              <w:rPr>
                <w:rFonts w:ascii="ＭＳ 明朝" w:eastAsia="ＭＳ 明朝" w:hAnsi="ＭＳ 明朝" w:cs="ＭＳ 明朝" w:hint="eastAsia"/>
                <w:color w:val="000000"/>
                <w:kern w:val="0"/>
                <w:szCs w:val="21"/>
              </w:rPr>
              <w:t xml:space="preserve">　</w:t>
            </w:r>
            <w:r w:rsidRPr="002F419D">
              <w:rPr>
                <w:rFonts w:ascii="ＭＳ 明朝" w:eastAsia="ＭＳ 明朝" w:hAnsi="ＭＳ 明朝" w:cs="ＭＳ 明朝" w:hint="eastAsia"/>
                <w:color w:val="000000"/>
                <w:kern w:val="0"/>
                <w:szCs w:val="21"/>
              </w:rPr>
              <w:t>入所の対象となる申込者は、要介護３から要介護５までの要介護者及び、居宅において日常生活を営むことが困難なことについてやむを得ない事由があることによる要介護１又は２の方の特例的な施設への入所（以下「特例入所」という。）が認められる者のうち、介護の必要性や居宅における介護の困難性等を勘案した別添１の「入所申込者評価基準」（以下「評価基準」という。）により算出した点数に基づく順位付け（１次判定）の結果が上位の者で、各施設が設置する入所に係る決定（２次判定）を行う検討組織（以下「入所検討委員会」という。）が認めた者とする。</w:t>
            </w:r>
          </w:p>
          <w:p w14:paraId="1C93B83F" w14:textId="4D75495F" w:rsidR="00184F52" w:rsidRDefault="002F419D" w:rsidP="00551B7A">
            <w:pPr>
              <w:overflowPunct w:val="0"/>
              <w:ind w:leftChars="100" w:left="210" w:firstLineChars="100" w:firstLine="210"/>
              <w:textAlignment w:val="baseline"/>
              <w:rPr>
                <w:rFonts w:ascii="ＭＳ 明朝" w:eastAsia="ＭＳ 明朝" w:hAnsi="ＭＳ 明朝" w:cs="ＭＳ 明朝"/>
                <w:color w:val="000000"/>
                <w:kern w:val="0"/>
                <w:szCs w:val="21"/>
              </w:rPr>
            </w:pPr>
            <w:r w:rsidRPr="002F419D">
              <w:rPr>
                <w:rFonts w:ascii="ＭＳ 明朝" w:eastAsia="ＭＳ 明朝" w:hAnsi="ＭＳ 明朝" w:cs="ＭＳ 明朝" w:hint="eastAsia"/>
                <w:color w:val="000000"/>
                <w:kern w:val="0"/>
                <w:szCs w:val="21"/>
              </w:rPr>
              <w:t>なお、特例入所の要件に該当することの判定に際しては、居宅において日常生活を営むことが困難なことについてやむを得ない事由があることに関し、別添２の事情を</w:t>
            </w:r>
            <w:r w:rsidRPr="00551B7A">
              <w:rPr>
                <w:rFonts w:ascii="ＭＳ 明朝" w:eastAsia="ＭＳ 明朝" w:hAnsi="ＭＳ 明朝" w:cs="ＭＳ 明朝" w:hint="eastAsia"/>
                <w:color w:val="FFFFFF" w:themeColor="background1"/>
                <w:kern w:val="0"/>
                <w:szCs w:val="21"/>
                <w:u w:val="single" w:color="000000" w:themeColor="text1"/>
              </w:rPr>
              <w:t>十分に</w:t>
            </w:r>
            <w:r w:rsidRPr="002F419D">
              <w:rPr>
                <w:rFonts w:ascii="ＭＳ 明朝" w:eastAsia="ＭＳ 明朝" w:hAnsi="ＭＳ 明朝" w:cs="ＭＳ 明朝" w:hint="eastAsia"/>
                <w:color w:val="000000"/>
                <w:kern w:val="0"/>
                <w:szCs w:val="21"/>
              </w:rPr>
              <w:t>考慮するものとする。</w:t>
            </w:r>
            <w:r w:rsidRPr="00551B7A">
              <w:rPr>
                <w:rFonts w:ascii="ＭＳ 明朝" w:eastAsia="ＭＳ 明朝" w:hAnsi="ＭＳ 明朝" w:cs="ＭＳ 明朝" w:hint="eastAsia"/>
                <w:color w:val="FFFFFF" w:themeColor="background1"/>
                <w:kern w:val="0"/>
                <w:szCs w:val="21"/>
                <w:u w:val="single" w:color="000000" w:themeColor="text1"/>
              </w:rPr>
              <w:t>また、地域の実情等を踏まえ、市町において必要と認める事情があれば、それも考慮すること。</w:t>
            </w:r>
          </w:p>
          <w:p w14:paraId="278CA7F1" w14:textId="77777777" w:rsidR="00551B7A" w:rsidRPr="00185D49" w:rsidRDefault="00551B7A" w:rsidP="00551B7A">
            <w:pPr>
              <w:overflowPunct w:val="0"/>
              <w:ind w:leftChars="100" w:left="210" w:firstLineChars="100" w:firstLine="210"/>
              <w:textAlignment w:val="baseline"/>
              <w:rPr>
                <w:rFonts w:ascii="ＭＳ 明朝" w:eastAsia="ＭＳ 明朝" w:hAnsi="ＭＳ 明朝" w:cs="ＭＳ 明朝"/>
                <w:color w:val="000000"/>
                <w:kern w:val="0"/>
                <w:szCs w:val="21"/>
              </w:rPr>
            </w:pPr>
          </w:p>
          <w:p w14:paraId="751A334B" w14:textId="1517D916" w:rsidR="003542DB" w:rsidRPr="001366C2" w:rsidRDefault="00762EAA" w:rsidP="00E310E8">
            <w:pPr>
              <w:overflowPunct w:val="0"/>
              <w:textAlignment w:val="baseline"/>
              <w:rPr>
                <w:rFonts w:ascii="ＭＳ 明朝" w:eastAsia="ＭＳ 明朝" w:hAnsi="ＭＳ 明朝" w:cs="Times New Roman"/>
                <w:color w:val="000000"/>
                <w:kern w:val="0"/>
                <w:szCs w:val="21"/>
                <w:u w:val="single"/>
              </w:rPr>
            </w:pPr>
            <w:r w:rsidRPr="00185D49">
              <w:rPr>
                <w:rFonts w:ascii="ＭＳ 明朝" w:eastAsia="ＭＳ 明朝" w:hAnsi="ＭＳ 明朝" w:cs="ＭＳ 明朝" w:hint="eastAsia"/>
                <w:color w:val="000000"/>
                <w:kern w:val="0"/>
                <w:szCs w:val="21"/>
              </w:rPr>
              <w:t xml:space="preserve">３　</w:t>
            </w:r>
            <w:r w:rsidR="001366C2">
              <w:rPr>
                <w:rFonts w:ascii="ＭＳ 明朝" w:eastAsia="ＭＳ 明朝" w:hAnsi="ＭＳ 明朝" w:cs="Times New Roman" w:hint="eastAsia"/>
                <w:color w:val="000000"/>
                <w:kern w:val="0"/>
                <w:szCs w:val="21"/>
                <w:u w:val="single"/>
              </w:rPr>
              <w:t>略</w:t>
            </w:r>
          </w:p>
          <w:p w14:paraId="092EB145" w14:textId="77777777" w:rsidR="003542DB" w:rsidRPr="00185D49" w:rsidRDefault="003542DB" w:rsidP="00E310E8">
            <w:pPr>
              <w:overflowPunct w:val="0"/>
              <w:textAlignment w:val="baseline"/>
              <w:rPr>
                <w:rFonts w:ascii="ＭＳ 明朝" w:eastAsia="ＭＳ 明朝" w:hAnsi="ＭＳ 明朝" w:cs="ＭＳ 明朝"/>
                <w:color w:val="000000"/>
                <w:kern w:val="0"/>
                <w:szCs w:val="21"/>
              </w:rPr>
            </w:pPr>
          </w:p>
          <w:p w14:paraId="5F5362A1" w14:textId="77777777" w:rsidR="00E310E8" w:rsidRPr="00185D49" w:rsidRDefault="00E310E8" w:rsidP="00E310E8">
            <w:pPr>
              <w:overflowPunct w:val="0"/>
              <w:textAlignment w:val="baseline"/>
              <w:rPr>
                <w:rFonts w:ascii="ＭＳ 明朝" w:eastAsia="ＭＳ 明朝" w:hAnsi="ＭＳ 明朝" w:cs="Times New Roman"/>
                <w:color w:val="000000"/>
                <w:kern w:val="0"/>
                <w:szCs w:val="21"/>
              </w:rPr>
            </w:pPr>
            <w:r w:rsidRPr="00185D49">
              <w:rPr>
                <w:rFonts w:ascii="ＭＳ 明朝" w:eastAsia="ＭＳ 明朝" w:hAnsi="ＭＳ 明朝" w:cs="ＭＳ 明朝" w:hint="eastAsia"/>
                <w:color w:val="000000"/>
                <w:kern w:val="0"/>
                <w:szCs w:val="21"/>
              </w:rPr>
              <w:t xml:space="preserve">４　</w:t>
            </w:r>
            <w:r w:rsidR="003542DB" w:rsidRPr="00185D49">
              <w:rPr>
                <w:rFonts w:ascii="ＭＳ 明朝" w:eastAsia="ＭＳ 明朝" w:hAnsi="ＭＳ 明朝" w:cs="ＭＳ 明朝" w:hint="eastAsia"/>
                <w:color w:val="000000"/>
                <w:kern w:val="0"/>
                <w:szCs w:val="21"/>
              </w:rPr>
              <w:t>略</w:t>
            </w:r>
          </w:p>
          <w:p w14:paraId="1CFBAE08" w14:textId="77777777" w:rsidR="00DE73E9" w:rsidRPr="00185D49" w:rsidRDefault="00DE73E9" w:rsidP="00762EAA">
            <w:pPr>
              <w:overflowPunct w:val="0"/>
              <w:textAlignment w:val="baseline"/>
              <w:rPr>
                <w:rFonts w:ascii="ＭＳ 明朝" w:eastAsia="ＭＳ 明朝" w:hAnsi="ＭＳ 明朝" w:cs="Times New Roman"/>
                <w:color w:val="000000"/>
                <w:kern w:val="0"/>
                <w:szCs w:val="21"/>
              </w:rPr>
            </w:pPr>
          </w:p>
          <w:p w14:paraId="7E501FD3" w14:textId="77777777" w:rsidR="00E310E8" w:rsidRPr="00185D49" w:rsidRDefault="00E310E8" w:rsidP="00E310E8">
            <w:pPr>
              <w:overflowPunct w:val="0"/>
              <w:textAlignment w:val="baseline"/>
              <w:rPr>
                <w:rFonts w:ascii="ＭＳ 明朝" w:eastAsia="ＭＳ 明朝" w:hAnsi="ＭＳ 明朝" w:cs="Times New Roman"/>
                <w:color w:val="000000"/>
                <w:kern w:val="0"/>
                <w:szCs w:val="21"/>
              </w:rPr>
            </w:pPr>
            <w:r w:rsidRPr="00185D49">
              <w:rPr>
                <w:rFonts w:ascii="ＭＳ 明朝" w:eastAsia="ＭＳ 明朝" w:hAnsi="ＭＳ 明朝" w:cs="ＭＳ 明朝" w:hint="eastAsia"/>
                <w:color w:val="000000"/>
                <w:kern w:val="0"/>
                <w:szCs w:val="21"/>
              </w:rPr>
              <w:t>５</w:t>
            </w:r>
            <w:r w:rsidRPr="00185D49">
              <w:rPr>
                <w:rFonts w:ascii="ＭＳ 明朝" w:eastAsia="ＭＳ 明朝" w:hAnsi="ＭＳ 明朝" w:cs="Times New Roman"/>
                <w:color w:val="000000"/>
                <w:kern w:val="0"/>
                <w:szCs w:val="21"/>
              </w:rPr>
              <w:t xml:space="preserve">　略</w:t>
            </w:r>
          </w:p>
          <w:p w14:paraId="62E1E753" w14:textId="77777777" w:rsidR="00DE73E9" w:rsidRPr="00185D49" w:rsidRDefault="00DE73E9" w:rsidP="00762EAA">
            <w:pPr>
              <w:overflowPunct w:val="0"/>
              <w:textAlignment w:val="baseline"/>
              <w:rPr>
                <w:rFonts w:ascii="ＭＳ 明朝" w:eastAsia="ＭＳ 明朝" w:hAnsi="ＭＳ 明朝" w:cs="Times New Roman"/>
                <w:color w:val="000000"/>
                <w:kern w:val="0"/>
                <w:szCs w:val="21"/>
              </w:rPr>
            </w:pPr>
          </w:p>
          <w:p w14:paraId="0F7436CB" w14:textId="77777777" w:rsidR="00DE73E9" w:rsidRPr="00185D49" w:rsidRDefault="00783C2F" w:rsidP="00762EAA">
            <w:pPr>
              <w:overflowPunct w:val="0"/>
              <w:textAlignment w:val="baseline"/>
              <w:rPr>
                <w:rFonts w:ascii="ＭＳ 明朝" w:eastAsia="ＭＳ 明朝" w:hAnsi="ＭＳ 明朝" w:cs="Times New Roman"/>
                <w:color w:val="000000"/>
                <w:kern w:val="0"/>
                <w:szCs w:val="21"/>
              </w:rPr>
            </w:pPr>
            <w:r w:rsidRPr="00185D49">
              <w:rPr>
                <w:rFonts w:ascii="ＭＳ 明朝" w:eastAsia="ＭＳ 明朝" w:hAnsi="ＭＳ 明朝" w:cs="Times New Roman" w:hint="eastAsia"/>
                <w:color w:val="000000"/>
                <w:kern w:val="0"/>
                <w:szCs w:val="21"/>
              </w:rPr>
              <w:t>６</w:t>
            </w:r>
            <w:r w:rsidR="00E310E8" w:rsidRPr="00185D49">
              <w:rPr>
                <w:rFonts w:ascii="ＭＳ 明朝" w:eastAsia="ＭＳ 明朝" w:hAnsi="ＭＳ 明朝" w:cs="Times New Roman" w:hint="eastAsia"/>
                <w:color w:val="000000"/>
                <w:kern w:val="0"/>
                <w:szCs w:val="21"/>
              </w:rPr>
              <w:t xml:space="preserve">　</w:t>
            </w:r>
            <w:r w:rsidR="00E310E8" w:rsidRPr="00185D49">
              <w:rPr>
                <w:rFonts w:ascii="ＭＳ 明朝" w:eastAsia="ＭＳ 明朝" w:hAnsi="ＭＳ 明朝" w:cs="Times New Roman"/>
                <w:color w:val="000000"/>
                <w:kern w:val="0"/>
                <w:szCs w:val="21"/>
              </w:rPr>
              <w:t>附則</w:t>
            </w:r>
          </w:p>
          <w:p w14:paraId="7866C2D7" w14:textId="77777777" w:rsidR="00DE73E9" w:rsidRPr="00185D49" w:rsidRDefault="00E310E8" w:rsidP="00762EAA">
            <w:pPr>
              <w:overflowPunct w:val="0"/>
              <w:textAlignment w:val="baseline"/>
              <w:rPr>
                <w:rFonts w:ascii="ＭＳ 明朝" w:eastAsia="ＭＳ 明朝" w:hAnsi="ＭＳ 明朝" w:cs="Times New Roman"/>
                <w:color w:val="000000"/>
                <w:kern w:val="0"/>
                <w:szCs w:val="21"/>
              </w:rPr>
            </w:pPr>
            <w:r w:rsidRPr="00185D49">
              <w:rPr>
                <w:rFonts w:ascii="ＭＳ 明朝" w:eastAsia="ＭＳ 明朝" w:hAnsi="ＭＳ 明朝" w:cs="Times New Roman" w:hint="eastAsia"/>
                <w:color w:val="000000"/>
                <w:kern w:val="0"/>
                <w:szCs w:val="21"/>
              </w:rPr>
              <w:t xml:space="preserve">　</w:t>
            </w:r>
            <w:r w:rsidRPr="00185D49">
              <w:rPr>
                <w:rFonts w:ascii="ＭＳ 明朝" w:eastAsia="ＭＳ 明朝" w:hAnsi="ＭＳ 明朝" w:cs="Times New Roman"/>
                <w:color w:val="000000"/>
                <w:kern w:val="0"/>
                <w:szCs w:val="21"/>
              </w:rPr>
              <w:t>（</w:t>
            </w:r>
            <w:r w:rsidRPr="00185D49">
              <w:rPr>
                <w:rFonts w:ascii="ＭＳ 明朝" w:eastAsia="ＭＳ 明朝" w:hAnsi="ＭＳ 明朝" w:cs="Times New Roman" w:hint="eastAsia"/>
                <w:color w:val="000000"/>
                <w:kern w:val="0"/>
                <w:szCs w:val="21"/>
              </w:rPr>
              <w:t>略</w:t>
            </w:r>
            <w:r w:rsidRPr="00185D49">
              <w:rPr>
                <w:rFonts w:ascii="ＭＳ 明朝" w:eastAsia="ＭＳ 明朝" w:hAnsi="ＭＳ 明朝" w:cs="Times New Roman"/>
                <w:color w:val="000000"/>
                <w:kern w:val="0"/>
                <w:szCs w:val="21"/>
              </w:rPr>
              <w:t>）</w:t>
            </w:r>
          </w:p>
          <w:p w14:paraId="194D9BAF" w14:textId="77777777" w:rsidR="00DE73E9" w:rsidRPr="00185D49" w:rsidRDefault="00783C2F" w:rsidP="00762EAA">
            <w:pPr>
              <w:overflowPunct w:val="0"/>
              <w:textAlignment w:val="baseline"/>
              <w:rPr>
                <w:rFonts w:ascii="ＭＳ 明朝" w:eastAsia="ＭＳ 明朝" w:hAnsi="ＭＳ 明朝" w:cs="Times New Roman"/>
                <w:color w:val="000000"/>
                <w:kern w:val="0"/>
                <w:szCs w:val="21"/>
                <w:u w:val="single"/>
              </w:rPr>
            </w:pPr>
            <w:r w:rsidRPr="00185D49">
              <w:rPr>
                <w:rFonts w:ascii="ＭＳ 明朝" w:eastAsia="ＭＳ 明朝" w:hAnsi="ＭＳ 明朝" w:cs="Times New Roman" w:hint="eastAsia"/>
                <w:color w:val="000000"/>
                <w:kern w:val="0"/>
                <w:szCs w:val="21"/>
              </w:rPr>
              <w:t xml:space="preserve">　</w:t>
            </w:r>
            <w:r w:rsidRPr="00185D49">
              <w:rPr>
                <w:rFonts w:ascii="ＭＳ 明朝" w:eastAsia="ＭＳ 明朝" w:hAnsi="ＭＳ 明朝" w:cs="Times New Roman"/>
                <w:color w:val="000000"/>
                <w:kern w:val="0"/>
                <w:szCs w:val="21"/>
              </w:rPr>
              <w:t xml:space="preserve">　</w:t>
            </w:r>
            <w:r w:rsidRPr="00185D49">
              <w:rPr>
                <w:rFonts w:ascii="ＭＳ 明朝" w:eastAsia="ＭＳ 明朝" w:hAnsi="ＭＳ 明朝" w:cs="Times New Roman" w:hint="eastAsia"/>
                <w:color w:val="000000"/>
                <w:kern w:val="0"/>
                <w:szCs w:val="21"/>
                <w:u w:val="single"/>
              </w:rPr>
              <w:t xml:space="preserve">　　</w:t>
            </w:r>
            <w:r w:rsidR="00E310E8" w:rsidRPr="00185D49">
              <w:rPr>
                <w:rFonts w:ascii="ＭＳ 明朝" w:eastAsia="ＭＳ 明朝" w:hAnsi="ＭＳ 明朝" w:cs="Times New Roman" w:hint="eastAsia"/>
                <w:color w:val="000000"/>
                <w:kern w:val="0"/>
                <w:szCs w:val="21"/>
                <w:u w:val="single"/>
              </w:rPr>
              <w:t xml:space="preserve">　</w:t>
            </w:r>
            <w:r w:rsidRPr="00185D49">
              <w:rPr>
                <w:rFonts w:ascii="ＭＳ 明朝" w:eastAsia="ＭＳ 明朝" w:hAnsi="ＭＳ 明朝" w:cs="Times New Roman"/>
                <w:color w:val="000000"/>
                <w:kern w:val="0"/>
                <w:szCs w:val="21"/>
                <w:u w:val="single"/>
              </w:rPr>
              <w:t xml:space="preserve">　　　　　　　　</w:t>
            </w:r>
            <w:r w:rsidR="00E310E8" w:rsidRPr="00185D49">
              <w:rPr>
                <w:rFonts w:ascii="ＭＳ 明朝" w:eastAsia="ＭＳ 明朝" w:hAnsi="ＭＳ 明朝" w:cs="Times New Roman"/>
                <w:color w:val="000000"/>
                <w:kern w:val="0"/>
                <w:szCs w:val="21"/>
                <w:u w:val="single"/>
              </w:rPr>
              <w:t xml:space="preserve">　　　　　　　　</w:t>
            </w:r>
          </w:p>
          <w:p w14:paraId="515A3980" w14:textId="77777777" w:rsidR="00DE73E9" w:rsidRPr="00185D49" w:rsidRDefault="00DE73E9" w:rsidP="00762EAA">
            <w:pPr>
              <w:overflowPunct w:val="0"/>
              <w:textAlignment w:val="baseline"/>
              <w:rPr>
                <w:rFonts w:ascii="ＭＳ 明朝" w:eastAsia="ＭＳ 明朝" w:hAnsi="ＭＳ 明朝" w:cs="Times New Roman"/>
                <w:color w:val="000000"/>
                <w:kern w:val="0"/>
                <w:szCs w:val="21"/>
              </w:rPr>
            </w:pPr>
          </w:p>
          <w:p w14:paraId="0D5CD4CC" w14:textId="77777777" w:rsidR="00DE73E9" w:rsidRPr="00185D49" w:rsidRDefault="00DE73E9" w:rsidP="00762EAA">
            <w:pPr>
              <w:overflowPunct w:val="0"/>
              <w:textAlignment w:val="baseline"/>
              <w:rPr>
                <w:rFonts w:ascii="ＭＳ 明朝" w:eastAsia="ＭＳ 明朝" w:hAnsi="ＭＳ 明朝" w:cs="Times New Roman"/>
                <w:color w:val="000000"/>
                <w:kern w:val="0"/>
                <w:szCs w:val="21"/>
              </w:rPr>
            </w:pPr>
          </w:p>
          <w:p w14:paraId="3D5C3BCC" w14:textId="77777777" w:rsidR="002F34BF" w:rsidRPr="00185D49" w:rsidRDefault="002F34BF" w:rsidP="00762EAA">
            <w:pPr>
              <w:overflowPunct w:val="0"/>
              <w:textAlignment w:val="baseline"/>
              <w:rPr>
                <w:rFonts w:ascii="ＭＳ 明朝" w:eastAsia="ＭＳ 明朝" w:hAnsi="ＭＳ 明朝" w:cs="Times New Roman"/>
                <w:color w:val="000000"/>
                <w:kern w:val="0"/>
                <w:szCs w:val="21"/>
              </w:rPr>
            </w:pPr>
          </w:p>
          <w:p w14:paraId="166EE8F6" w14:textId="77777777" w:rsidR="002F34BF" w:rsidRPr="00185D49" w:rsidRDefault="002F34BF" w:rsidP="00762EAA">
            <w:pPr>
              <w:overflowPunct w:val="0"/>
              <w:textAlignment w:val="baseline"/>
              <w:rPr>
                <w:rFonts w:ascii="ＭＳ 明朝" w:eastAsia="ＭＳ 明朝" w:hAnsi="ＭＳ 明朝" w:cs="Times New Roman"/>
                <w:color w:val="000000"/>
                <w:kern w:val="0"/>
                <w:szCs w:val="21"/>
              </w:rPr>
            </w:pPr>
          </w:p>
          <w:p w14:paraId="37EBF5C4" w14:textId="77777777" w:rsidR="00783C2F" w:rsidRPr="00185D49" w:rsidRDefault="00783C2F" w:rsidP="00783C2F">
            <w:pPr>
              <w:overflowPunct w:val="0"/>
              <w:textAlignment w:val="baseline"/>
              <w:rPr>
                <w:rFonts w:ascii="ＭＳ 明朝" w:eastAsia="ＭＳ 明朝" w:hAnsi="ＭＳ 明朝" w:cs="Times New Roman"/>
                <w:color w:val="000000"/>
                <w:kern w:val="0"/>
                <w:szCs w:val="21"/>
              </w:rPr>
            </w:pPr>
            <w:r w:rsidRPr="00185D49">
              <w:rPr>
                <w:rFonts w:ascii="ＭＳ 明朝" w:eastAsia="ＭＳ 明朝" w:hAnsi="ＭＳ 明朝" w:cs="Times New Roman" w:hint="eastAsia"/>
                <w:color w:val="000000"/>
                <w:kern w:val="0"/>
                <w:szCs w:val="21"/>
              </w:rPr>
              <w:t>別添資料</w:t>
            </w:r>
            <w:r w:rsidRPr="00185D49">
              <w:rPr>
                <w:rFonts w:ascii="ＭＳ 明朝" w:eastAsia="ＭＳ 明朝" w:hAnsi="ＭＳ 明朝" w:cs="Times New Roman"/>
                <w:color w:val="000000"/>
                <w:kern w:val="0"/>
                <w:szCs w:val="21"/>
              </w:rPr>
              <w:t>１～</w:t>
            </w:r>
            <w:r w:rsidRPr="00185D49">
              <w:rPr>
                <w:rFonts w:ascii="ＭＳ 明朝" w:eastAsia="ＭＳ 明朝" w:hAnsi="ＭＳ 明朝" w:cs="Times New Roman" w:hint="eastAsia"/>
                <w:color w:val="000000"/>
                <w:kern w:val="0"/>
                <w:szCs w:val="21"/>
              </w:rPr>
              <w:t>２</w:t>
            </w:r>
            <w:r w:rsidRPr="00185D49">
              <w:rPr>
                <w:rFonts w:ascii="ＭＳ 明朝" w:eastAsia="ＭＳ 明朝" w:hAnsi="ＭＳ 明朝" w:cs="Times New Roman"/>
                <w:color w:val="000000"/>
                <w:kern w:val="0"/>
                <w:szCs w:val="21"/>
              </w:rPr>
              <w:t xml:space="preserve">　略</w:t>
            </w:r>
          </w:p>
          <w:p w14:paraId="72403638" w14:textId="77777777" w:rsidR="00DE73E9" w:rsidRPr="00185D49" w:rsidRDefault="00DE73E9" w:rsidP="00762EAA">
            <w:pPr>
              <w:overflowPunct w:val="0"/>
              <w:textAlignment w:val="baseline"/>
              <w:rPr>
                <w:rFonts w:ascii="ＭＳ 明朝" w:eastAsia="ＭＳ 明朝" w:hAnsi="ＭＳ 明朝" w:cs="Times New Roman"/>
                <w:color w:val="000000"/>
                <w:kern w:val="0"/>
                <w:szCs w:val="21"/>
              </w:rPr>
            </w:pPr>
          </w:p>
          <w:p w14:paraId="246CF044" w14:textId="77777777" w:rsidR="00DE73E9" w:rsidRPr="00185D49" w:rsidRDefault="00DE73E9" w:rsidP="00762EAA">
            <w:pPr>
              <w:overflowPunct w:val="0"/>
              <w:textAlignment w:val="baseline"/>
              <w:rPr>
                <w:rFonts w:ascii="ＭＳ 明朝" w:eastAsia="ＭＳ 明朝" w:hAnsi="ＭＳ 明朝" w:cs="Times New Roman"/>
                <w:b/>
                <w:color w:val="000000"/>
                <w:kern w:val="0"/>
                <w:szCs w:val="21"/>
              </w:rPr>
            </w:pPr>
          </w:p>
          <w:p w14:paraId="024A262A" w14:textId="77777777" w:rsidR="00DE73E9" w:rsidRPr="00185D49" w:rsidRDefault="00DE73E9" w:rsidP="00762EAA">
            <w:pPr>
              <w:overflowPunct w:val="0"/>
              <w:textAlignment w:val="baseline"/>
              <w:rPr>
                <w:rFonts w:ascii="ＭＳ 明朝" w:eastAsia="ＭＳ 明朝" w:hAnsi="ＭＳ 明朝" w:cs="Times New Roman"/>
                <w:b/>
                <w:color w:val="000000"/>
                <w:kern w:val="0"/>
                <w:szCs w:val="21"/>
              </w:rPr>
            </w:pPr>
          </w:p>
          <w:p w14:paraId="71A6DB58" w14:textId="77777777" w:rsidR="00DE73E9" w:rsidRPr="00185D49" w:rsidRDefault="00DE73E9" w:rsidP="00762EAA">
            <w:pPr>
              <w:overflowPunct w:val="0"/>
              <w:textAlignment w:val="baseline"/>
              <w:rPr>
                <w:rFonts w:ascii="ＭＳ 明朝" w:eastAsia="ＭＳ 明朝" w:hAnsi="ＭＳ 明朝" w:cs="Times New Roman"/>
                <w:b/>
                <w:color w:val="000000"/>
                <w:kern w:val="0"/>
                <w:szCs w:val="21"/>
              </w:rPr>
            </w:pPr>
          </w:p>
          <w:p w14:paraId="2939A0C1" w14:textId="77777777" w:rsidR="00DE73E9" w:rsidRPr="00185D49" w:rsidRDefault="00DE73E9" w:rsidP="00762EAA">
            <w:pPr>
              <w:overflowPunct w:val="0"/>
              <w:textAlignment w:val="baseline"/>
              <w:rPr>
                <w:rFonts w:ascii="ＭＳ 明朝" w:eastAsia="ＭＳ 明朝" w:hAnsi="ＭＳ 明朝" w:cs="Times New Roman"/>
                <w:b/>
                <w:color w:val="000000"/>
                <w:kern w:val="0"/>
                <w:szCs w:val="21"/>
              </w:rPr>
            </w:pPr>
          </w:p>
          <w:p w14:paraId="22D8D82B" w14:textId="77777777" w:rsidR="00AA40D7" w:rsidRPr="00185D49" w:rsidRDefault="00AA40D7" w:rsidP="00E310E8">
            <w:pPr>
              <w:overflowPunct w:val="0"/>
              <w:textAlignment w:val="baseline"/>
              <w:rPr>
                <w:b/>
              </w:rPr>
            </w:pPr>
          </w:p>
          <w:p w14:paraId="0DA65B01" w14:textId="283806AC" w:rsidR="002F34BF" w:rsidRPr="00185D49" w:rsidRDefault="002F34BF" w:rsidP="002F34BF">
            <w:pPr>
              <w:ind w:firstLineChars="300" w:firstLine="720"/>
              <w:rPr>
                <w:sz w:val="24"/>
              </w:rPr>
            </w:pPr>
          </w:p>
          <w:p w14:paraId="27B42487" w14:textId="77777777" w:rsidR="002F34BF" w:rsidRPr="00185D49" w:rsidRDefault="002F34BF" w:rsidP="002F34BF">
            <w:pPr>
              <w:spacing w:line="0" w:lineRule="atLeast"/>
              <w:rPr>
                <w:b/>
                <w:sz w:val="20"/>
              </w:rPr>
            </w:pPr>
          </w:p>
          <w:p w14:paraId="221F57E6" w14:textId="77777777" w:rsidR="00AA40D7" w:rsidRPr="00185D49" w:rsidRDefault="00AA40D7" w:rsidP="00E310E8">
            <w:pPr>
              <w:overflowPunct w:val="0"/>
              <w:textAlignment w:val="baseline"/>
              <w:rPr>
                <w:b/>
              </w:rPr>
            </w:pPr>
          </w:p>
          <w:p w14:paraId="0F938193" w14:textId="77777777" w:rsidR="002F34BF" w:rsidRPr="00185D49" w:rsidRDefault="002F34BF" w:rsidP="00E310E8">
            <w:pPr>
              <w:overflowPunct w:val="0"/>
              <w:textAlignment w:val="baseline"/>
              <w:rPr>
                <w:b/>
              </w:rPr>
            </w:pPr>
          </w:p>
          <w:p w14:paraId="28DE8DEA" w14:textId="77777777" w:rsidR="002F34BF" w:rsidRPr="00185D49" w:rsidRDefault="002F34BF" w:rsidP="00E310E8">
            <w:pPr>
              <w:overflowPunct w:val="0"/>
              <w:textAlignment w:val="baseline"/>
              <w:rPr>
                <w:b/>
              </w:rPr>
            </w:pPr>
          </w:p>
          <w:p w14:paraId="7CF7159B" w14:textId="77777777" w:rsidR="002F34BF" w:rsidRPr="00185D49" w:rsidRDefault="002F34BF" w:rsidP="00E310E8">
            <w:pPr>
              <w:overflowPunct w:val="0"/>
              <w:textAlignment w:val="baseline"/>
              <w:rPr>
                <w:b/>
              </w:rPr>
            </w:pPr>
          </w:p>
          <w:p w14:paraId="2E04E614" w14:textId="77777777" w:rsidR="002F34BF" w:rsidRPr="00185D49" w:rsidRDefault="002F34BF" w:rsidP="00E310E8">
            <w:pPr>
              <w:overflowPunct w:val="0"/>
              <w:textAlignment w:val="baseline"/>
              <w:rPr>
                <w:b/>
              </w:rPr>
            </w:pPr>
          </w:p>
          <w:p w14:paraId="0CFB5008" w14:textId="77777777" w:rsidR="002F34BF" w:rsidRPr="00185D49" w:rsidRDefault="002F34BF" w:rsidP="00E310E8">
            <w:pPr>
              <w:overflowPunct w:val="0"/>
              <w:textAlignment w:val="baseline"/>
              <w:rPr>
                <w:b/>
              </w:rPr>
            </w:pPr>
          </w:p>
          <w:p w14:paraId="69C509BF" w14:textId="77777777" w:rsidR="002F34BF" w:rsidRPr="00185D49" w:rsidRDefault="002F34BF" w:rsidP="00E310E8">
            <w:pPr>
              <w:overflowPunct w:val="0"/>
              <w:textAlignment w:val="baseline"/>
              <w:rPr>
                <w:b/>
              </w:rPr>
            </w:pPr>
          </w:p>
          <w:p w14:paraId="35F509C2" w14:textId="77777777" w:rsidR="00185D49" w:rsidRDefault="00185D49" w:rsidP="00185D49">
            <w:pPr>
              <w:overflowPunct w:val="0"/>
              <w:textAlignment w:val="baseline"/>
              <w:rPr>
                <w:b/>
              </w:rPr>
            </w:pPr>
          </w:p>
          <w:p w14:paraId="2F53575D" w14:textId="77777777" w:rsidR="003C1B5C" w:rsidRDefault="003C1B5C" w:rsidP="00185D49">
            <w:pPr>
              <w:overflowPunct w:val="0"/>
              <w:textAlignment w:val="baseline"/>
              <w:rPr>
                <w:b/>
              </w:rPr>
            </w:pPr>
          </w:p>
          <w:p w14:paraId="4713D8AD" w14:textId="1484378A" w:rsidR="003C1B5C" w:rsidRPr="00185D49" w:rsidRDefault="003C1B5C" w:rsidP="00185D49">
            <w:pPr>
              <w:overflowPunct w:val="0"/>
              <w:textAlignment w:val="baseline"/>
              <w:rPr>
                <w:b/>
              </w:rPr>
            </w:pPr>
          </w:p>
        </w:tc>
      </w:tr>
    </w:tbl>
    <w:p w14:paraId="5623BDD1" w14:textId="77777777" w:rsidR="00762EAA" w:rsidRPr="00762EAA" w:rsidRDefault="00762EAA" w:rsidP="00762EAA"/>
    <w:sectPr w:rsidR="00762EAA" w:rsidRPr="00762EAA" w:rsidSect="00D46650">
      <w:pgSz w:w="16839" w:h="11907" w:orient="landscape" w:code="9"/>
      <w:pgMar w:top="1077" w:right="1440" w:bottom="1077" w:left="144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B0EE" w14:textId="77777777" w:rsidR="00993276" w:rsidRDefault="00993276" w:rsidP="00762EAA">
      <w:r>
        <w:separator/>
      </w:r>
    </w:p>
  </w:endnote>
  <w:endnote w:type="continuationSeparator" w:id="0">
    <w:p w14:paraId="6D4B98A9" w14:textId="77777777" w:rsidR="00993276" w:rsidRDefault="00993276" w:rsidP="0076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2005" w14:textId="77777777" w:rsidR="00993276" w:rsidRDefault="00993276" w:rsidP="00762EAA">
      <w:r>
        <w:separator/>
      </w:r>
    </w:p>
  </w:footnote>
  <w:footnote w:type="continuationSeparator" w:id="0">
    <w:p w14:paraId="4FCA7AB0" w14:textId="77777777" w:rsidR="00993276" w:rsidRDefault="00993276" w:rsidP="00762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2F3F"/>
    <w:multiLevelType w:val="hybridMultilevel"/>
    <w:tmpl w:val="A0E641C8"/>
    <w:lvl w:ilvl="0" w:tplc="0B82FBD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32707"/>
    <w:multiLevelType w:val="hybridMultilevel"/>
    <w:tmpl w:val="D7A2DCA6"/>
    <w:lvl w:ilvl="0" w:tplc="890C1E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EBC3958"/>
    <w:multiLevelType w:val="hybridMultilevel"/>
    <w:tmpl w:val="4370B496"/>
    <w:lvl w:ilvl="0" w:tplc="9BB4CE26">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71323076">
    <w:abstractNumId w:val="1"/>
  </w:num>
  <w:num w:numId="2" w16cid:durableId="181749133">
    <w:abstractNumId w:val="2"/>
  </w:num>
  <w:num w:numId="3" w16cid:durableId="60334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AA"/>
    <w:rsid w:val="001366C2"/>
    <w:rsid w:val="001545BB"/>
    <w:rsid w:val="0017561B"/>
    <w:rsid w:val="00184F52"/>
    <w:rsid w:val="00185D49"/>
    <w:rsid w:val="001A0608"/>
    <w:rsid w:val="001A1848"/>
    <w:rsid w:val="00254D87"/>
    <w:rsid w:val="002F34BF"/>
    <w:rsid w:val="002F419D"/>
    <w:rsid w:val="003178C8"/>
    <w:rsid w:val="003542DB"/>
    <w:rsid w:val="00385B0E"/>
    <w:rsid w:val="003C1B5C"/>
    <w:rsid w:val="00474639"/>
    <w:rsid w:val="0053240A"/>
    <w:rsid w:val="00551B7A"/>
    <w:rsid w:val="006D5322"/>
    <w:rsid w:val="00762EAA"/>
    <w:rsid w:val="00780B36"/>
    <w:rsid w:val="00783C2F"/>
    <w:rsid w:val="007F686F"/>
    <w:rsid w:val="008C64E0"/>
    <w:rsid w:val="00923520"/>
    <w:rsid w:val="0095143A"/>
    <w:rsid w:val="00990B80"/>
    <w:rsid w:val="00993276"/>
    <w:rsid w:val="009B0D2A"/>
    <w:rsid w:val="00A52761"/>
    <w:rsid w:val="00A86E8D"/>
    <w:rsid w:val="00AA40D7"/>
    <w:rsid w:val="00AC29B7"/>
    <w:rsid w:val="00CA0718"/>
    <w:rsid w:val="00D27159"/>
    <w:rsid w:val="00D46650"/>
    <w:rsid w:val="00D66AA6"/>
    <w:rsid w:val="00DB6C87"/>
    <w:rsid w:val="00DD0C50"/>
    <w:rsid w:val="00DE73E9"/>
    <w:rsid w:val="00E13E1B"/>
    <w:rsid w:val="00E310E8"/>
    <w:rsid w:val="00ED4AD2"/>
    <w:rsid w:val="00EE5224"/>
    <w:rsid w:val="00FF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184A29"/>
  <w15:chartTrackingRefBased/>
  <w15:docId w15:val="{E4C71828-F3C8-47E3-88B2-7A5B8619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6E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6E8D"/>
    <w:rPr>
      <w:rFonts w:asciiTheme="majorHAnsi" w:eastAsiaTheme="majorEastAsia" w:hAnsiTheme="majorHAnsi" w:cstheme="majorBidi"/>
      <w:sz w:val="18"/>
      <w:szCs w:val="18"/>
    </w:rPr>
  </w:style>
  <w:style w:type="paragraph" w:styleId="a6">
    <w:name w:val="header"/>
    <w:basedOn w:val="a"/>
    <w:link w:val="a7"/>
    <w:uiPriority w:val="99"/>
    <w:unhideWhenUsed/>
    <w:rsid w:val="00DE73E9"/>
    <w:pPr>
      <w:tabs>
        <w:tab w:val="center" w:pos="4252"/>
        <w:tab w:val="right" w:pos="8504"/>
      </w:tabs>
      <w:snapToGrid w:val="0"/>
    </w:pPr>
  </w:style>
  <w:style w:type="character" w:customStyle="1" w:styleId="a7">
    <w:name w:val="ヘッダー (文字)"/>
    <w:basedOn w:val="a0"/>
    <w:link w:val="a6"/>
    <w:uiPriority w:val="99"/>
    <w:rsid w:val="00DE73E9"/>
  </w:style>
  <w:style w:type="paragraph" w:styleId="a8">
    <w:name w:val="footer"/>
    <w:basedOn w:val="a"/>
    <w:link w:val="a9"/>
    <w:uiPriority w:val="99"/>
    <w:unhideWhenUsed/>
    <w:rsid w:val="00DE73E9"/>
    <w:pPr>
      <w:tabs>
        <w:tab w:val="center" w:pos="4252"/>
        <w:tab w:val="right" w:pos="8504"/>
      </w:tabs>
      <w:snapToGrid w:val="0"/>
    </w:pPr>
  </w:style>
  <w:style w:type="character" w:customStyle="1" w:styleId="a9">
    <w:name w:val="フッター (文字)"/>
    <w:basedOn w:val="a0"/>
    <w:link w:val="a8"/>
    <w:uiPriority w:val="99"/>
    <w:rsid w:val="00DE73E9"/>
  </w:style>
  <w:style w:type="paragraph" w:styleId="aa">
    <w:name w:val="Note Heading"/>
    <w:basedOn w:val="a"/>
    <w:next w:val="a"/>
    <w:link w:val="ab"/>
    <w:uiPriority w:val="99"/>
    <w:unhideWhenUsed/>
    <w:rsid w:val="00DE73E9"/>
    <w:pPr>
      <w:jc w:val="center"/>
    </w:pPr>
  </w:style>
  <w:style w:type="character" w:customStyle="1" w:styleId="ab">
    <w:name w:val="記 (文字)"/>
    <w:basedOn w:val="a0"/>
    <w:link w:val="aa"/>
    <w:uiPriority w:val="99"/>
    <w:rsid w:val="00DE73E9"/>
  </w:style>
  <w:style w:type="paragraph" w:styleId="ac">
    <w:name w:val="List Paragraph"/>
    <w:basedOn w:val="a"/>
    <w:uiPriority w:val="34"/>
    <w:qFormat/>
    <w:rsid w:val="00DE73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A2F9-9515-4543-8DFF-D7455FE3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岩渕　雅代</dc:creator>
  <cp:keywords/>
  <dc:description/>
  <cp:lastModifiedBy>久保　みなみ</cp:lastModifiedBy>
  <cp:revision>26</cp:revision>
  <cp:lastPrinted>2017-12-27T06:13:00Z</cp:lastPrinted>
  <dcterms:created xsi:type="dcterms:W3CDTF">2016-05-18T23:35:00Z</dcterms:created>
  <dcterms:modified xsi:type="dcterms:W3CDTF">2024-07-26T00:10:00Z</dcterms:modified>
</cp:coreProperties>
</file>