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CDB" w:rsidRDefault="00076CDB" w:rsidP="00F665FA">
      <w:pPr>
        <w:autoSpaceDE w:val="0"/>
        <w:autoSpaceDN w:val="0"/>
        <w:adjustRightInd w:val="0"/>
        <w:jc w:val="left"/>
      </w:pPr>
      <w:bookmarkStart w:id="0" w:name="_GoBack"/>
      <w:bookmarkEnd w:id="0"/>
    </w:p>
    <w:p w:rsidR="00A00FB9" w:rsidRPr="007D573E" w:rsidRDefault="00A00FB9" w:rsidP="00010028">
      <w:pPr>
        <w:autoSpaceDE w:val="0"/>
        <w:autoSpaceDN w:val="0"/>
        <w:adjustRightInd w:val="0"/>
        <w:jc w:val="center"/>
        <w:rPr>
          <w:sz w:val="21"/>
        </w:rPr>
      </w:pPr>
      <w:r w:rsidRPr="007D573E">
        <w:rPr>
          <w:rFonts w:ascii="ＭＳ ゴシック" w:eastAsia="ＭＳ ゴシック" w:hAnsi="ＭＳ ゴシック" w:hint="eastAsia"/>
          <w:sz w:val="21"/>
        </w:rPr>
        <w:t>砂利</w:t>
      </w:r>
      <w:r w:rsidR="00010028" w:rsidRPr="007D573E">
        <w:rPr>
          <w:rFonts w:ascii="ＭＳ ゴシック" w:eastAsia="ＭＳ ゴシック" w:hAnsi="ＭＳ ゴシック" w:hint="eastAsia"/>
          <w:sz w:val="21"/>
        </w:rPr>
        <w:t>の</w:t>
      </w:r>
      <w:r w:rsidRPr="007D573E">
        <w:rPr>
          <w:rFonts w:ascii="ＭＳ ゴシック" w:eastAsia="ＭＳ ゴシック" w:hAnsi="ＭＳ ゴシック" w:hint="eastAsia"/>
          <w:sz w:val="21"/>
        </w:rPr>
        <w:t>採取計画の</w:t>
      </w:r>
      <w:r w:rsidR="00F02E03" w:rsidRPr="007D573E">
        <w:rPr>
          <w:rFonts w:ascii="ＭＳ ゴシック" w:eastAsia="ＭＳ ゴシック" w:hAnsi="ＭＳ ゴシック" w:hint="eastAsia"/>
          <w:sz w:val="21"/>
        </w:rPr>
        <w:t>認可</w:t>
      </w:r>
      <w:r w:rsidRPr="007D573E">
        <w:rPr>
          <w:rFonts w:ascii="ＭＳ ゴシック" w:eastAsia="ＭＳ ゴシック" w:hAnsi="ＭＳ ゴシック" w:hint="eastAsia"/>
          <w:sz w:val="21"/>
        </w:rPr>
        <w:t>に</w:t>
      </w:r>
      <w:r w:rsidR="00F02E03" w:rsidRPr="007D573E">
        <w:rPr>
          <w:rFonts w:ascii="ＭＳ ゴシック" w:eastAsia="ＭＳ ゴシック" w:hAnsi="ＭＳ ゴシック" w:hint="eastAsia"/>
          <w:sz w:val="21"/>
        </w:rPr>
        <w:t>関する</w:t>
      </w:r>
      <w:r w:rsidR="00010028" w:rsidRPr="007D573E">
        <w:rPr>
          <w:rFonts w:ascii="ＭＳ ゴシック" w:eastAsia="ＭＳ ゴシック" w:hAnsi="ＭＳ ゴシック" w:hint="eastAsia"/>
          <w:sz w:val="21"/>
        </w:rPr>
        <w:t>基準</w:t>
      </w:r>
    </w:p>
    <w:p w:rsidR="00A00FB9" w:rsidRPr="007D573E" w:rsidRDefault="00A00FB9" w:rsidP="00010028">
      <w:pPr>
        <w:autoSpaceDE w:val="0"/>
        <w:autoSpaceDN w:val="0"/>
        <w:adjustRightInd w:val="0"/>
        <w:rPr>
          <w:sz w:val="21"/>
        </w:rPr>
      </w:pPr>
    </w:p>
    <w:p w:rsidR="00A00FB9" w:rsidRPr="007D573E" w:rsidRDefault="00F02E03" w:rsidP="00010028">
      <w:pPr>
        <w:autoSpaceDE w:val="0"/>
        <w:autoSpaceDN w:val="0"/>
        <w:adjustRightInd w:val="0"/>
        <w:rPr>
          <w:rFonts w:ascii="ＭＳ ゴシック" w:eastAsia="ＭＳ ゴシック" w:hAnsi="ＭＳ ゴシック"/>
          <w:sz w:val="21"/>
        </w:rPr>
      </w:pPr>
      <w:r w:rsidRPr="007D573E">
        <w:rPr>
          <w:rFonts w:ascii="ＭＳ ゴシック" w:eastAsia="ＭＳ ゴシック" w:hAnsi="ＭＳ ゴシック" w:hint="eastAsia"/>
          <w:sz w:val="21"/>
        </w:rPr>
        <w:t>第１　目的</w:t>
      </w:r>
    </w:p>
    <w:p w:rsidR="00F02E03" w:rsidRPr="007D573E" w:rsidRDefault="0084209E" w:rsidP="00010028">
      <w:pPr>
        <w:autoSpaceDE w:val="0"/>
        <w:autoSpaceDN w:val="0"/>
        <w:adjustRightInd w:val="0"/>
        <w:ind w:leftChars="100" w:left="227" w:firstLineChars="100" w:firstLine="217"/>
        <w:rPr>
          <w:sz w:val="21"/>
        </w:rPr>
      </w:pPr>
      <w:r w:rsidRPr="007D573E">
        <w:rPr>
          <w:rFonts w:hint="eastAsia"/>
          <w:sz w:val="21"/>
        </w:rPr>
        <w:t>行政手続法（平成５年法律第88号）第５条第１項の規定により、</w:t>
      </w:r>
      <w:r w:rsidR="00010028" w:rsidRPr="007D573E">
        <w:rPr>
          <w:rFonts w:hint="eastAsia"/>
          <w:sz w:val="21"/>
        </w:rPr>
        <w:t>砂利採取法</w:t>
      </w:r>
      <w:r w:rsidR="005D50E8" w:rsidRPr="007D573E">
        <w:rPr>
          <w:rFonts w:hint="eastAsia"/>
          <w:sz w:val="21"/>
        </w:rPr>
        <w:t>（昭和43年法律第74号）</w:t>
      </w:r>
      <w:r w:rsidR="00010028" w:rsidRPr="007D573E">
        <w:rPr>
          <w:rFonts w:hint="eastAsia"/>
          <w:sz w:val="21"/>
        </w:rPr>
        <w:t>第16</w:t>
      </w:r>
      <w:r w:rsidR="003708A5" w:rsidRPr="007D573E">
        <w:rPr>
          <w:rFonts w:hint="eastAsia"/>
          <w:sz w:val="21"/>
        </w:rPr>
        <w:t>条</w:t>
      </w:r>
      <w:r w:rsidR="00010028" w:rsidRPr="007D573E">
        <w:rPr>
          <w:rFonts w:hint="eastAsia"/>
          <w:sz w:val="21"/>
        </w:rPr>
        <w:t>の規定に</w:t>
      </w:r>
      <w:r w:rsidRPr="007D573E">
        <w:rPr>
          <w:rFonts w:hint="eastAsia"/>
          <w:sz w:val="21"/>
        </w:rPr>
        <w:t>基づく</w:t>
      </w:r>
      <w:r w:rsidR="005D50E8" w:rsidRPr="007D573E">
        <w:rPr>
          <w:rFonts w:hint="eastAsia"/>
          <w:sz w:val="21"/>
        </w:rPr>
        <w:t>砂利の採取計画の認可に</w:t>
      </w:r>
      <w:r w:rsidRPr="007D573E">
        <w:rPr>
          <w:rFonts w:hint="eastAsia"/>
          <w:sz w:val="21"/>
        </w:rPr>
        <w:t>関する</w:t>
      </w:r>
      <w:r w:rsidR="00F02E03" w:rsidRPr="007D573E">
        <w:rPr>
          <w:rFonts w:hint="eastAsia"/>
          <w:sz w:val="21"/>
        </w:rPr>
        <w:t>基準を</w:t>
      </w:r>
      <w:r w:rsidRPr="007D573E">
        <w:rPr>
          <w:rFonts w:hint="eastAsia"/>
          <w:sz w:val="21"/>
        </w:rPr>
        <w:t>、</w:t>
      </w:r>
      <w:r w:rsidR="00F02E03" w:rsidRPr="007D573E">
        <w:rPr>
          <w:rFonts w:hint="eastAsia"/>
          <w:sz w:val="21"/>
        </w:rPr>
        <w:t>次のとおり定める。</w:t>
      </w:r>
    </w:p>
    <w:p w:rsidR="00F02E03" w:rsidRPr="007D573E" w:rsidRDefault="00F02E03" w:rsidP="00010028">
      <w:pPr>
        <w:autoSpaceDE w:val="0"/>
        <w:autoSpaceDN w:val="0"/>
        <w:adjustRightInd w:val="0"/>
        <w:rPr>
          <w:sz w:val="21"/>
        </w:rPr>
      </w:pPr>
    </w:p>
    <w:p w:rsidR="00F02E03" w:rsidRPr="007D573E" w:rsidRDefault="00914BDD" w:rsidP="00010028">
      <w:pPr>
        <w:autoSpaceDE w:val="0"/>
        <w:autoSpaceDN w:val="0"/>
        <w:adjustRightInd w:val="0"/>
        <w:rPr>
          <w:rFonts w:ascii="ＭＳ ゴシック" w:eastAsia="ＭＳ ゴシック" w:hAnsi="ＭＳ ゴシック"/>
          <w:sz w:val="21"/>
        </w:rPr>
      </w:pPr>
      <w:r w:rsidRPr="007D573E">
        <w:rPr>
          <w:rFonts w:ascii="ＭＳ ゴシック" w:eastAsia="ＭＳ ゴシック" w:hAnsi="ＭＳ ゴシック" w:hint="eastAsia"/>
          <w:sz w:val="21"/>
        </w:rPr>
        <w:t>第２　総則</w:t>
      </w:r>
    </w:p>
    <w:p w:rsidR="00B256DB" w:rsidRPr="007D573E" w:rsidRDefault="00051423" w:rsidP="00010028">
      <w:pPr>
        <w:autoSpaceDE w:val="0"/>
        <w:autoSpaceDN w:val="0"/>
        <w:adjustRightInd w:val="0"/>
        <w:ind w:leftChars="100" w:left="444" w:hangingChars="100" w:hanging="217"/>
        <w:rPr>
          <w:sz w:val="21"/>
        </w:rPr>
      </w:pPr>
      <w:r w:rsidRPr="007D573E">
        <w:rPr>
          <w:rFonts w:hint="eastAsia"/>
          <w:sz w:val="21"/>
        </w:rPr>
        <w:t>１　採取計画は、地下</w:t>
      </w:r>
      <w:r w:rsidRPr="007D573E">
        <w:rPr>
          <w:rFonts w:hint="eastAsia"/>
          <w:color w:val="000000" w:themeColor="text1"/>
          <w:sz w:val="21"/>
        </w:rPr>
        <w:t>水の保全、操業</w:t>
      </w:r>
      <w:r w:rsidR="00B256DB" w:rsidRPr="007D573E">
        <w:rPr>
          <w:rFonts w:hint="eastAsia"/>
          <w:color w:val="000000" w:themeColor="text1"/>
          <w:sz w:val="21"/>
        </w:rPr>
        <w:t>時間、</w:t>
      </w:r>
      <w:r w:rsidR="00B256DB" w:rsidRPr="007D573E">
        <w:rPr>
          <w:rFonts w:hint="eastAsia"/>
          <w:sz w:val="21"/>
        </w:rPr>
        <w:t>運搬車両の交通、道路の清掃保全等に十分配慮した、地域社会の生活に著しく悪影響を及ぼすことのないものであること。</w:t>
      </w:r>
    </w:p>
    <w:p w:rsidR="00B256DB" w:rsidRPr="007D573E" w:rsidRDefault="00B256DB" w:rsidP="00010028">
      <w:pPr>
        <w:autoSpaceDE w:val="0"/>
        <w:autoSpaceDN w:val="0"/>
        <w:adjustRightInd w:val="0"/>
        <w:ind w:leftChars="100" w:left="444" w:hangingChars="100" w:hanging="217"/>
        <w:rPr>
          <w:sz w:val="21"/>
        </w:rPr>
      </w:pPr>
      <w:r w:rsidRPr="007D573E">
        <w:rPr>
          <w:rFonts w:hint="eastAsia"/>
          <w:sz w:val="21"/>
        </w:rPr>
        <w:t xml:space="preserve">２　</w:t>
      </w:r>
      <w:r w:rsidR="00267B5E" w:rsidRPr="007D573E">
        <w:rPr>
          <w:rFonts w:hint="eastAsia"/>
          <w:sz w:val="21"/>
        </w:rPr>
        <w:t>採取計画は、</w:t>
      </w:r>
      <w:r w:rsidRPr="007D573E">
        <w:rPr>
          <w:rFonts w:hint="eastAsia"/>
          <w:sz w:val="21"/>
        </w:rPr>
        <w:t>第３、第</w:t>
      </w:r>
      <w:r w:rsidR="00010028" w:rsidRPr="007D573E">
        <w:rPr>
          <w:rFonts w:hint="eastAsia"/>
          <w:sz w:val="21"/>
        </w:rPr>
        <w:t>４</w:t>
      </w:r>
      <w:r w:rsidRPr="007D573E">
        <w:rPr>
          <w:rFonts w:hint="eastAsia"/>
          <w:sz w:val="21"/>
        </w:rPr>
        <w:t>及び第５に定めるものを除き、砂利採取計画認可準則（昭和43年10月２日付け通商産業省化学局長・建設省河川局長通知）</w:t>
      </w:r>
      <w:r w:rsidR="005D3A6E" w:rsidRPr="007D573E">
        <w:rPr>
          <w:rFonts w:hint="eastAsia"/>
          <w:sz w:val="21"/>
        </w:rPr>
        <w:t>（以下「認可準則」という。）</w:t>
      </w:r>
      <w:r w:rsidRPr="007D573E">
        <w:rPr>
          <w:rFonts w:hint="eastAsia"/>
          <w:sz w:val="21"/>
        </w:rPr>
        <w:t>に適合するものであること。</w:t>
      </w:r>
    </w:p>
    <w:p w:rsidR="00B256DB" w:rsidRPr="007D573E" w:rsidRDefault="00B256DB" w:rsidP="00010028">
      <w:pPr>
        <w:autoSpaceDE w:val="0"/>
        <w:autoSpaceDN w:val="0"/>
        <w:adjustRightInd w:val="0"/>
        <w:rPr>
          <w:sz w:val="21"/>
        </w:rPr>
      </w:pPr>
    </w:p>
    <w:p w:rsidR="00D12250" w:rsidRPr="007D573E" w:rsidRDefault="00914BDD" w:rsidP="00010028">
      <w:pPr>
        <w:autoSpaceDE w:val="0"/>
        <w:autoSpaceDN w:val="0"/>
        <w:adjustRightInd w:val="0"/>
        <w:rPr>
          <w:rFonts w:ascii="ＭＳ ゴシック" w:eastAsia="ＭＳ ゴシック" w:hAnsi="ＭＳ ゴシック"/>
          <w:sz w:val="21"/>
        </w:rPr>
      </w:pPr>
      <w:r w:rsidRPr="007D573E">
        <w:rPr>
          <w:rFonts w:ascii="ＭＳ ゴシック" w:eastAsia="ＭＳ ゴシック" w:hAnsi="ＭＳ ゴシック" w:hint="eastAsia"/>
          <w:sz w:val="21"/>
        </w:rPr>
        <w:t xml:space="preserve">第３　</w:t>
      </w:r>
      <w:r w:rsidR="00D12250" w:rsidRPr="007D573E">
        <w:rPr>
          <w:rFonts w:ascii="ＭＳ ゴシック" w:eastAsia="ＭＳ ゴシック" w:hAnsi="ＭＳ ゴシック" w:hint="eastAsia"/>
          <w:sz w:val="21"/>
        </w:rPr>
        <w:t>陸砂利</w:t>
      </w:r>
    </w:p>
    <w:p w:rsidR="00D12250" w:rsidRPr="007D573E" w:rsidRDefault="00D12250" w:rsidP="00010028">
      <w:pPr>
        <w:autoSpaceDE w:val="0"/>
        <w:autoSpaceDN w:val="0"/>
        <w:adjustRightInd w:val="0"/>
        <w:ind w:firstLineChars="100" w:firstLine="217"/>
        <w:rPr>
          <w:sz w:val="21"/>
        </w:rPr>
      </w:pPr>
      <w:r w:rsidRPr="007D573E">
        <w:rPr>
          <w:rFonts w:hint="eastAsia"/>
          <w:sz w:val="21"/>
        </w:rPr>
        <w:t>１</w:t>
      </w:r>
      <w:r w:rsidR="00E95A10" w:rsidRPr="007D573E">
        <w:rPr>
          <w:rFonts w:hint="eastAsia"/>
          <w:sz w:val="21"/>
        </w:rPr>
        <w:t xml:space="preserve">　採取面積</w:t>
      </w:r>
    </w:p>
    <w:p w:rsidR="005A75BC" w:rsidRPr="007D573E" w:rsidRDefault="005A75BC" w:rsidP="00EA5FB7">
      <w:pPr>
        <w:autoSpaceDE w:val="0"/>
        <w:autoSpaceDN w:val="0"/>
        <w:adjustRightInd w:val="0"/>
        <w:ind w:leftChars="200" w:left="453" w:firstLineChars="100" w:firstLine="217"/>
        <w:rPr>
          <w:sz w:val="21"/>
        </w:rPr>
      </w:pPr>
      <w:r w:rsidRPr="007D573E">
        <w:rPr>
          <w:rFonts w:hint="eastAsia"/>
          <w:sz w:val="21"/>
        </w:rPr>
        <w:t>採取計画１件当たりの採取面積（保安距離の面積を含む。以下同じ。）</w:t>
      </w:r>
      <w:r w:rsidR="00D2236E" w:rsidRPr="007D573E">
        <w:rPr>
          <w:rFonts w:hint="eastAsia"/>
          <w:sz w:val="21"/>
        </w:rPr>
        <w:t>は、</w:t>
      </w:r>
      <w:r w:rsidRPr="007D573E">
        <w:rPr>
          <w:rFonts w:hint="eastAsia"/>
          <w:sz w:val="21"/>
        </w:rPr>
        <w:t>２ヘクタール</w:t>
      </w:r>
      <w:r w:rsidR="00D2236E" w:rsidRPr="007D573E">
        <w:rPr>
          <w:rFonts w:hint="eastAsia"/>
          <w:sz w:val="21"/>
        </w:rPr>
        <w:t>を</w:t>
      </w:r>
      <w:r w:rsidR="00EA5FB7" w:rsidRPr="007D573E">
        <w:rPr>
          <w:rFonts w:hint="eastAsia"/>
          <w:sz w:val="21"/>
        </w:rPr>
        <w:t>上限</w:t>
      </w:r>
      <w:r w:rsidR="00267B5E" w:rsidRPr="007D573E">
        <w:rPr>
          <w:rFonts w:hint="eastAsia"/>
          <w:sz w:val="21"/>
        </w:rPr>
        <w:t>と</w:t>
      </w:r>
      <w:r w:rsidR="00D2236E" w:rsidRPr="007D573E">
        <w:rPr>
          <w:rFonts w:hint="eastAsia"/>
          <w:sz w:val="21"/>
        </w:rPr>
        <w:t>すること。</w:t>
      </w:r>
      <w:r w:rsidR="00EA5FB7" w:rsidRPr="007D573E">
        <w:rPr>
          <w:rFonts w:hint="eastAsia"/>
          <w:sz w:val="21"/>
        </w:rPr>
        <w:t>ただし、</w:t>
      </w:r>
      <w:r w:rsidRPr="007D573E">
        <w:rPr>
          <w:rFonts w:hint="eastAsia"/>
          <w:sz w:val="21"/>
        </w:rPr>
        <w:t>他の法令に基づく土地利用の付随行為として採取する場合は</w:t>
      </w:r>
      <w:r w:rsidR="00EA5FB7" w:rsidRPr="007D573E">
        <w:rPr>
          <w:rFonts w:hint="eastAsia"/>
          <w:sz w:val="21"/>
        </w:rPr>
        <w:t>、この限りでない。</w:t>
      </w:r>
    </w:p>
    <w:p w:rsidR="00EA5FB7" w:rsidRPr="007D573E" w:rsidRDefault="00D12250" w:rsidP="00EA5FB7">
      <w:pPr>
        <w:autoSpaceDE w:val="0"/>
        <w:autoSpaceDN w:val="0"/>
        <w:adjustRightInd w:val="0"/>
        <w:ind w:firstLineChars="100" w:firstLine="217"/>
        <w:rPr>
          <w:sz w:val="21"/>
        </w:rPr>
      </w:pPr>
      <w:r w:rsidRPr="007D573E">
        <w:rPr>
          <w:rFonts w:hint="eastAsia"/>
          <w:sz w:val="21"/>
        </w:rPr>
        <w:t>２</w:t>
      </w:r>
      <w:r w:rsidR="005A75BC" w:rsidRPr="007D573E">
        <w:rPr>
          <w:rFonts w:hint="eastAsia"/>
          <w:sz w:val="21"/>
        </w:rPr>
        <w:t xml:space="preserve">　採取期間</w:t>
      </w:r>
    </w:p>
    <w:p w:rsidR="00EA5FB7" w:rsidRPr="007D573E" w:rsidRDefault="005A693C" w:rsidP="00EA5FB7">
      <w:pPr>
        <w:autoSpaceDE w:val="0"/>
        <w:autoSpaceDN w:val="0"/>
        <w:adjustRightInd w:val="0"/>
        <w:ind w:leftChars="200" w:left="670" w:hangingChars="100" w:hanging="217"/>
        <w:rPr>
          <w:sz w:val="21"/>
        </w:rPr>
      </w:pPr>
      <w:r w:rsidRPr="007D573E">
        <w:rPr>
          <w:rFonts w:hint="eastAsia"/>
          <w:sz w:val="21"/>
        </w:rPr>
        <w:t>(1)</w:t>
      </w:r>
      <w:r w:rsidRPr="007D573E">
        <w:rPr>
          <w:sz w:val="21"/>
        </w:rPr>
        <w:t xml:space="preserve"> </w:t>
      </w:r>
      <w:r w:rsidR="005A75BC" w:rsidRPr="007D573E">
        <w:rPr>
          <w:rFonts w:hint="eastAsia"/>
          <w:sz w:val="21"/>
        </w:rPr>
        <w:t>採取期間は、採取後の埋戻し整地作業の期間を含め</w:t>
      </w:r>
      <w:r w:rsidR="00EA5FB7" w:rsidRPr="007D573E">
        <w:rPr>
          <w:rFonts w:hint="eastAsia"/>
          <w:sz w:val="21"/>
        </w:rPr>
        <w:t>、</w:t>
      </w:r>
      <w:r w:rsidR="005A75BC" w:rsidRPr="007D573E">
        <w:rPr>
          <w:rFonts w:hint="eastAsia"/>
          <w:sz w:val="21"/>
        </w:rPr>
        <w:t>１年６月以内とする。ただし、採取面積が</w:t>
      </w:r>
      <w:r w:rsidRPr="007D573E">
        <w:rPr>
          <w:rFonts w:hint="eastAsia"/>
          <w:sz w:val="21"/>
        </w:rPr>
        <w:t>１ヘクタール未満の場合にあっては、１年以内とする。</w:t>
      </w:r>
    </w:p>
    <w:p w:rsidR="005A693C" w:rsidRPr="007D573E" w:rsidRDefault="005A693C" w:rsidP="00EA5FB7">
      <w:pPr>
        <w:autoSpaceDE w:val="0"/>
        <w:autoSpaceDN w:val="0"/>
        <w:adjustRightInd w:val="0"/>
        <w:ind w:firstLineChars="200" w:firstLine="433"/>
        <w:rPr>
          <w:sz w:val="21"/>
        </w:rPr>
      </w:pPr>
      <w:r w:rsidRPr="007D573E">
        <w:rPr>
          <w:rFonts w:hint="eastAsia"/>
          <w:sz w:val="21"/>
        </w:rPr>
        <w:t>(2)</w:t>
      </w:r>
      <w:r w:rsidRPr="007D573E">
        <w:rPr>
          <w:sz w:val="21"/>
        </w:rPr>
        <w:t xml:space="preserve"> </w:t>
      </w:r>
      <w:r w:rsidRPr="007D573E">
        <w:rPr>
          <w:rFonts w:hint="eastAsia"/>
          <w:sz w:val="21"/>
        </w:rPr>
        <w:t>他の法令に基づく土地利用の付随行為として採取する場合は、３年以内とする。</w:t>
      </w:r>
    </w:p>
    <w:p w:rsidR="00A53472" w:rsidRPr="007D573E" w:rsidRDefault="00094431" w:rsidP="00EA5FB7">
      <w:pPr>
        <w:autoSpaceDE w:val="0"/>
        <w:autoSpaceDN w:val="0"/>
        <w:adjustRightInd w:val="0"/>
        <w:ind w:leftChars="200" w:left="670" w:hangingChars="100" w:hanging="217"/>
        <w:rPr>
          <w:sz w:val="21"/>
        </w:rPr>
      </w:pPr>
      <w:r w:rsidRPr="007D573E">
        <w:rPr>
          <w:rFonts w:hint="eastAsia"/>
          <w:sz w:val="21"/>
        </w:rPr>
        <w:t>(3)</w:t>
      </w:r>
      <w:r w:rsidRPr="007D573E">
        <w:rPr>
          <w:sz w:val="21"/>
        </w:rPr>
        <w:t xml:space="preserve"> </w:t>
      </w:r>
      <w:r w:rsidRPr="007D573E">
        <w:rPr>
          <w:rFonts w:hint="eastAsia"/>
          <w:sz w:val="21"/>
        </w:rPr>
        <w:t>採取期間の延長</w:t>
      </w:r>
      <w:r w:rsidR="00D2236E" w:rsidRPr="007D573E">
        <w:rPr>
          <w:rFonts w:hint="eastAsia"/>
          <w:sz w:val="21"/>
        </w:rPr>
        <w:t>については</w:t>
      </w:r>
      <w:r w:rsidRPr="007D573E">
        <w:rPr>
          <w:rFonts w:hint="eastAsia"/>
          <w:sz w:val="21"/>
        </w:rPr>
        <w:t>、</w:t>
      </w:r>
      <w:r w:rsidR="00CC4A98" w:rsidRPr="007D573E">
        <w:rPr>
          <w:rFonts w:hint="eastAsia"/>
          <w:sz w:val="21"/>
        </w:rPr>
        <w:t>採取面積、採取期間、採取方法等を考慮し、</w:t>
      </w:r>
      <w:r w:rsidR="00D2236E" w:rsidRPr="007D573E">
        <w:rPr>
          <w:rFonts w:hint="eastAsia"/>
          <w:sz w:val="21"/>
        </w:rPr>
        <w:t>自然災害や天候不順、社会経済情勢の急激な変化など</w:t>
      </w:r>
      <w:r w:rsidRPr="007D573E">
        <w:rPr>
          <w:rFonts w:hint="eastAsia"/>
          <w:sz w:val="21"/>
        </w:rPr>
        <w:t>真にやむを得ない</w:t>
      </w:r>
      <w:r w:rsidR="00CC4A98" w:rsidRPr="007D573E">
        <w:rPr>
          <w:rFonts w:hint="eastAsia"/>
          <w:sz w:val="21"/>
        </w:rPr>
        <w:t>事由によ</w:t>
      </w:r>
      <w:r w:rsidR="00D2236E" w:rsidRPr="007D573E">
        <w:rPr>
          <w:rFonts w:hint="eastAsia"/>
          <w:sz w:val="21"/>
        </w:rPr>
        <w:t>る遅延の</w:t>
      </w:r>
      <w:r w:rsidRPr="007D573E">
        <w:rPr>
          <w:rFonts w:hint="eastAsia"/>
          <w:sz w:val="21"/>
        </w:rPr>
        <w:t>場合に限り、変更認可</w:t>
      </w:r>
      <w:r w:rsidR="00700F1F" w:rsidRPr="007D573E">
        <w:rPr>
          <w:rFonts w:hint="eastAsia"/>
          <w:sz w:val="21"/>
        </w:rPr>
        <w:t>の</w:t>
      </w:r>
      <w:r w:rsidRPr="007D573E">
        <w:rPr>
          <w:rFonts w:hint="eastAsia"/>
          <w:sz w:val="21"/>
        </w:rPr>
        <w:t>申請により</w:t>
      </w:r>
      <w:r w:rsidR="00EA5FB7" w:rsidRPr="007D573E">
        <w:rPr>
          <w:rFonts w:hint="eastAsia"/>
          <w:sz w:val="21"/>
        </w:rPr>
        <w:t>、</w:t>
      </w:r>
      <w:r w:rsidR="00A53472" w:rsidRPr="007D573E">
        <w:rPr>
          <w:rFonts w:hint="eastAsia"/>
          <w:sz w:val="21"/>
        </w:rPr>
        <w:t>６月を上限として</w:t>
      </w:r>
      <w:r w:rsidRPr="007D573E">
        <w:rPr>
          <w:rFonts w:hint="eastAsia"/>
          <w:sz w:val="21"/>
        </w:rPr>
        <w:t>認めることとする。</w:t>
      </w:r>
    </w:p>
    <w:p w:rsidR="00D12250" w:rsidRPr="007D573E" w:rsidRDefault="00D12250" w:rsidP="00EA5FB7">
      <w:pPr>
        <w:autoSpaceDE w:val="0"/>
        <w:autoSpaceDN w:val="0"/>
        <w:adjustRightInd w:val="0"/>
        <w:ind w:firstLineChars="100" w:firstLine="217"/>
        <w:rPr>
          <w:sz w:val="21"/>
        </w:rPr>
      </w:pPr>
      <w:r w:rsidRPr="007D573E">
        <w:rPr>
          <w:rFonts w:hint="eastAsia"/>
          <w:sz w:val="21"/>
        </w:rPr>
        <w:t>３</w:t>
      </w:r>
      <w:r w:rsidR="002207E5" w:rsidRPr="007D573E">
        <w:rPr>
          <w:rFonts w:hint="eastAsia"/>
          <w:sz w:val="21"/>
        </w:rPr>
        <w:t xml:space="preserve">　保安距離</w:t>
      </w:r>
    </w:p>
    <w:p w:rsidR="002207E5" w:rsidRPr="007D573E" w:rsidRDefault="002207E5" w:rsidP="00EA5FB7">
      <w:pPr>
        <w:autoSpaceDE w:val="0"/>
        <w:autoSpaceDN w:val="0"/>
        <w:adjustRightInd w:val="0"/>
        <w:ind w:leftChars="200" w:left="453" w:firstLineChars="100" w:firstLine="217"/>
        <w:rPr>
          <w:sz w:val="21"/>
        </w:rPr>
      </w:pPr>
      <w:r w:rsidRPr="007D573E">
        <w:rPr>
          <w:rFonts w:hint="eastAsia"/>
          <w:sz w:val="21"/>
        </w:rPr>
        <w:t>隣接地との間の保安距離は</w:t>
      </w:r>
      <w:r w:rsidR="00883963" w:rsidRPr="007D573E">
        <w:rPr>
          <w:rFonts w:hint="eastAsia"/>
          <w:sz w:val="21"/>
        </w:rPr>
        <w:t>、原則として</w:t>
      </w:r>
      <w:r w:rsidRPr="007D573E">
        <w:rPr>
          <w:rFonts w:hint="eastAsia"/>
          <w:sz w:val="21"/>
        </w:rPr>
        <w:t>２メートル以上</w:t>
      </w:r>
      <w:r w:rsidR="00EA5FB7" w:rsidRPr="007D573E">
        <w:rPr>
          <w:rFonts w:hint="eastAsia"/>
          <w:sz w:val="21"/>
        </w:rPr>
        <w:t>とし、</w:t>
      </w:r>
      <w:r w:rsidR="0084209E" w:rsidRPr="007D573E">
        <w:rPr>
          <w:rFonts w:hint="eastAsia"/>
          <w:sz w:val="21"/>
        </w:rPr>
        <w:t>特に災害防止の必要性が大きい</w:t>
      </w:r>
      <w:r w:rsidR="00EA5FB7" w:rsidRPr="007D573E">
        <w:rPr>
          <w:rFonts w:hint="eastAsia"/>
          <w:sz w:val="21"/>
        </w:rPr>
        <w:t>公共物件（道路、水路、橋梁、鉄道、鉄塔等をいう。）、家屋</w:t>
      </w:r>
      <w:r w:rsidR="0084209E" w:rsidRPr="007D573E">
        <w:rPr>
          <w:rFonts w:hint="eastAsia"/>
          <w:sz w:val="21"/>
        </w:rPr>
        <w:t>等の隣接物件がある場合は、当該隣接物件から</w:t>
      </w:r>
      <w:r w:rsidRPr="007D573E">
        <w:rPr>
          <w:rFonts w:hint="eastAsia"/>
          <w:sz w:val="21"/>
        </w:rPr>
        <w:t>５メートル以上</w:t>
      </w:r>
      <w:r w:rsidR="0084209E" w:rsidRPr="007D573E">
        <w:rPr>
          <w:rFonts w:hint="eastAsia"/>
          <w:sz w:val="21"/>
        </w:rPr>
        <w:t>の保安距離をとること。</w:t>
      </w:r>
    </w:p>
    <w:p w:rsidR="003C172A" w:rsidRPr="007D573E" w:rsidRDefault="00D50406" w:rsidP="003C172A">
      <w:pPr>
        <w:autoSpaceDE w:val="0"/>
        <w:autoSpaceDN w:val="0"/>
        <w:adjustRightInd w:val="0"/>
        <w:ind w:firstLineChars="100" w:firstLine="217"/>
        <w:rPr>
          <w:sz w:val="21"/>
        </w:rPr>
      </w:pPr>
      <w:r w:rsidRPr="007D573E">
        <w:rPr>
          <w:rFonts w:hint="eastAsia"/>
          <w:sz w:val="21"/>
        </w:rPr>
        <w:t>４　掘削深</w:t>
      </w:r>
    </w:p>
    <w:p w:rsidR="003C172A" w:rsidRPr="007D573E" w:rsidRDefault="00D50406" w:rsidP="003C172A">
      <w:pPr>
        <w:autoSpaceDE w:val="0"/>
        <w:autoSpaceDN w:val="0"/>
        <w:adjustRightInd w:val="0"/>
        <w:ind w:leftChars="200" w:left="670" w:hangingChars="100" w:hanging="217"/>
        <w:rPr>
          <w:sz w:val="21"/>
        </w:rPr>
      </w:pPr>
      <w:r w:rsidRPr="007D573E">
        <w:rPr>
          <w:rFonts w:hint="eastAsia"/>
          <w:sz w:val="21"/>
        </w:rPr>
        <w:t>(1)</w:t>
      </w:r>
      <w:r w:rsidRPr="007D573E">
        <w:rPr>
          <w:sz w:val="21"/>
        </w:rPr>
        <w:t xml:space="preserve"> </w:t>
      </w:r>
      <w:r w:rsidRPr="007D573E">
        <w:rPr>
          <w:rFonts w:hint="eastAsia"/>
          <w:sz w:val="21"/>
        </w:rPr>
        <w:t>農地における掘削深は、原則として10メートル以内とし、ボーリング調査等により10メートル以上の砂利層が確認されている場合は、15メートル以内とする。</w:t>
      </w:r>
    </w:p>
    <w:p w:rsidR="003C172A" w:rsidRPr="007D573E" w:rsidRDefault="00D50406" w:rsidP="003C172A">
      <w:pPr>
        <w:autoSpaceDE w:val="0"/>
        <w:autoSpaceDN w:val="0"/>
        <w:adjustRightInd w:val="0"/>
        <w:ind w:leftChars="200" w:left="670" w:hangingChars="100" w:hanging="217"/>
        <w:rPr>
          <w:sz w:val="21"/>
        </w:rPr>
      </w:pPr>
      <w:r w:rsidRPr="007D573E">
        <w:rPr>
          <w:rFonts w:hint="eastAsia"/>
          <w:sz w:val="21"/>
        </w:rPr>
        <w:t>(2)</w:t>
      </w:r>
      <w:r w:rsidRPr="007D573E">
        <w:rPr>
          <w:sz w:val="21"/>
        </w:rPr>
        <w:t xml:space="preserve"> </w:t>
      </w:r>
      <w:r w:rsidRPr="007D573E">
        <w:rPr>
          <w:rFonts w:hint="eastAsia"/>
          <w:sz w:val="21"/>
        </w:rPr>
        <w:t>農地以外の区域における掘削深は、15メートル以内とする。</w:t>
      </w:r>
    </w:p>
    <w:p w:rsidR="00D50406" w:rsidRPr="007D573E" w:rsidRDefault="00D50406" w:rsidP="003C172A">
      <w:pPr>
        <w:autoSpaceDE w:val="0"/>
        <w:autoSpaceDN w:val="0"/>
        <w:adjustRightInd w:val="0"/>
        <w:ind w:leftChars="200" w:left="670" w:hangingChars="100" w:hanging="217"/>
        <w:rPr>
          <w:sz w:val="21"/>
        </w:rPr>
      </w:pPr>
      <w:r w:rsidRPr="007D573E">
        <w:rPr>
          <w:rFonts w:hint="eastAsia"/>
          <w:sz w:val="21"/>
        </w:rPr>
        <w:t>(3)</w:t>
      </w:r>
      <w:r w:rsidRPr="007D573E">
        <w:rPr>
          <w:sz w:val="21"/>
        </w:rPr>
        <w:t xml:space="preserve"> </w:t>
      </w:r>
      <w:r w:rsidRPr="007D573E">
        <w:rPr>
          <w:rFonts w:hint="eastAsia"/>
          <w:sz w:val="21"/>
        </w:rPr>
        <w:t>他の法令に基づく土地利用の付随行為として採取する場合は</w:t>
      </w:r>
      <w:r w:rsidR="003C172A" w:rsidRPr="007D573E">
        <w:rPr>
          <w:rFonts w:hint="eastAsia"/>
          <w:sz w:val="21"/>
        </w:rPr>
        <w:t>、当該土地利用計画に基づく</w:t>
      </w:r>
      <w:r w:rsidRPr="007D573E">
        <w:rPr>
          <w:rFonts w:hint="eastAsia"/>
          <w:sz w:val="21"/>
        </w:rPr>
        <w:t>掘削深とする。</w:t>
      </w:r>
    </w:p>
    <w:p w:rsidR="00D50406" w:rsidRPr="007D573E" w:rsidRDefault="00D50406" w:rsidP="003C172A">
      <w:pPr>
        <w:autoSpaceDE w:val="0"/>
        <w:autoSpaceDN w:val="0"/>
        <w:adjustRightInd w:val="0"/>
        <w:ind w:firstLineChars="100" w:firstLine="217"/>
        <w:rPr>
          <w:sz w:val="21"/>
        </w:rPr>
      </w:pPr>
      <w:r w:rsidRPr="007D573E">
        <w:rPr>
          <w:rFonts w:hint="eastAsia"/>
          <w:sz w:val="21"/>
        </w:rPr>
        <w:t>５　掘削の方法</w:t>
      </w:r>
    </w:p>
    <w:p w:rsidR="005D3A6E" w:rsidRPr="007D573E" w:rsidRDefault="005D3A6E" w:rsidP="003C172A">
      <w:pPr>
        <w:autoSpaceDE w:val="0"/>
        <w:autoSpaceDN w:val="0"/>
        <w:adjustRightInd w:val="0"/>
        <w:ind w:leftChars="200" w:left="670" w:hangingChars="100" w:hanging="217"/>
        <w:rPr>
          <w:sz w:val="21"/>
        </w:rPr>
      </w:pPr>
      <w:r w:rsidRPr="007D573E">
        <w:rPr>
          <w:rFonts w:hint="eastAsia"/>
          <w:sz w:val="21"/>
        </w:rPr>
        <w:t>(1)</w:t>
      </w:r>
      <w:r w:rsidRPr="007D573E">
        <w:rPr>
          <w:sz w:val="21"/>
        </w:rPr>
        <w:t xml:space="preserve"> </w:t>
      </w:r>
      <w:r w:rsidR="003708A5" w:rsidRPr="007D573E">
        <w:rPr>
          <w:rFonts w:hint="eastAsia"/>
          <w:sz w:val="21"/>
        </w:rPr>
        <w:t>上記３の</w:t>
      </w:r>
      <w:r w:rsidRPr="007D573E">
        <w:rPr>
          <w:rFonts w:hint="eastAsia"/>
          <w:sz w:val="21"/>
        </w:rPr>
        <w:t>保安距離を取り、安定勾配（認可準則の別表のとおり）で掘削するものとし、10メートルを超える掘削を行う場合は階段</w:t>
      </w:r>
      <w:r w:rsidR="008E3683" w:rsidRPr="007D573E">
        <w:rPr>
          <w:rFonts w:hint="eastAsia"/>
          <w:sz w:val="21"/>
        </w:rPr>
        <w:t>採掘</w:t>
      </w:r>
      <w:r w:rsidRPr="007D573E">
        <w:rPr>
          <w:rFonts w:hint="eastAsia"/>
          <w:sz w:val="21"/>
        </w:rPr>
        <w:t>の方法により行い、中段に１メートル以上の</w:t>
      </w:r>
      <w:r w:rsidR="00E42B5A" w:rsidRPr="007D573E">
        <w:rPr>
          <w:rFonts w:hint="eastAsia"/>
          <w:sz w:val="21"/>
        </w:rPr>
        <w:t>ベンチ</w:t>
      </w:r>
      <w:r w:rsidRPr="007D573E">
        <w:rPr>
          <w:rFonts w:hint="eastAsia"/>
          <w:sz w:val="21"/>
        </w:rPr>
        <w:t>を設けること。</w:t>
      </w:r>
    </w:p>
    <w:p w:rsidR="005D3A6E" w:rsidRPr="007D573E" w:rsidRDefault="005D3A6E" w:rsidP="003C172A">
      <w:pPr>
        <w:autoSpaceDE w:val="0"/>
        <w:autoSpaceDN w:val="0"/>
        <w:adjustRightInd w:val="0"/>
        <w:ind w:leftChars="200" w:left="670" w:hangingChars="100" w:hanging="217"/>
        <w:rPr>
          <w:sz w:val="21"/>
        </w:rPr>
      </w:pPr>
      <w:r w:rsidRPr="007D573E">
        <w:rPr>
          <w:rFonts w:hint="eastAsia"/>
          <w:sz w:val="21"/>
        </w:rPr>
        <w:t>(2)</w:t>
      </w:r>
      <w:r w:rsidRPr="007D573E">
        <w:rPr>
          <w:sz w:val="21"/>
        </w:rPr>
        <w:t xml:space="preserve"> </w:t>
      </w:r>
      <w:r w:rsidR="00E42B5A" w:rsidRPr="007D573E">
        <w:rPr>
          <w:rFonts w:hint="eastAsia"/>
          <w:sz w:val="21"/>
        </w:rPr>
        <w:t>他の法令に基づく土地利用の付随行為として採取する場合は、当該土地利用計画に基づき行う</w:t>
      </w:r>
      <w:r w:rsidR="002E0822" w:rsidRPr="007D573E">
        <w:rPr>
          <w:rFonts w:hint="eastAsia"/>
          <w:sz w:val="21"/>
        </w:rPr>
        <w:t>ものである</w:t>
      </w:r>
      <w:r w:rsidR="00E42B5A" w:rsidRPr="007D573E">
        <w:rPr>
          <w:rFonts w:hint="eastAsia"/>
          <w:sz w:val="21"/>
        </w:rPr>
        <w:t>こと。</w:t>
      </w:r>
    </w:p>
    <w:p w:rsidR="00E42B5A" w:rsidRPr="007D573E" w:rsidRDefault="00E42B5A" w:rsidP="003C172A">
      <w:pPr>
        <w:autoSpaceDE w:val="0"/>
        <w:autoSpaceDN w:val="0"/>
        <w:adjustRightInd w:val="0"/>
        <w:ind w:firstLineChars="100" w:firstLine="217"/>
        <w:rPr>
          <w:sz w:val="21"/>
        </w:rPr>
      </w:pPr>
      <w:r w:rsidRPr="007D573E">
        <w:rPr>
          <w:rFonts w:hint="eastAsia"/>
          <w:sz w:val="21"/>
        </w:rPr>
        <w:lastRenderedPageBreak/>
        <w:t>６　採取跡の処理</w:t>
      </w:r>
    </w:p>
    <w:p w:rsidR="00E42B5A" w:rsidRPr="007D573E" w:rsidRDefault="00E42B5A" w:rsidP="003C172A">
      <w:pPr>
        <w:autoSpaceDE w:val="0"/>
        <w:autoSpaceDN w:val="0"/>
        <w:adjustRightInd w:val="0"/>
        <w:ind w:leftChars="200" w:left="670" w:hangingChars="100" w:hanging="217"/>
        <w:rPr>
          <w:sz w:val="21"/>
        </w:rPr>
      </w:pPr>
      <w:r w:rsidRPr="007D573E">
        <w:rPr>
          <w:rFonts w:hint="eastAsia"/>
          <w:sz w:val="21"/>
        </w:rPr>
        <w:t>(1)</w:t>
      </w:r>
      <w:r w:rsidRPr="007D573E">
        <w:rPr>
          <w:sz w:val="21"/>
        </w:rPr>
        <w:t xml:space="preserve"> </w:t>
      </w:r>
      <w:r w:rsidRPr="007D573E">
        <w:rPr>
          <w:rFonts w:hint="eastAsia"/>
          <w:sz w:val="21"/>
        </w:rPr>
        <w:t>掘削跡は原則として埋戻しを行うものとし、</w:t>
      </w:r>
      <w:r w:rsidR="003708A5" w:rsidRPr="007D573E">
        <w:rPr>
          <w:rFonts w:hint="eastAsia"/>
          <w:sz w:val="21"/>
        </w:rPr>
        <w:t>栃木県土砂等による採取場の埋立て等に関する要綱の規定に従い、</w:t>
      </w:r>
      <w:r w:rsidR="00C35099" w:rsidRPr="007D573E">
        <w:rPr>
          <w:rFonts w:hint="eastAsia"/>
          <w:sz w:val="21"/>
        </w:rPr>
        <w:t>公災害の発生のおそれのない適切な土砂により</w:t>
      </w:r>
      <w:r w:rsidRPr="007D573E">
        <w:rPr>
          <w:rFonts w:hint="eastAsia"/>
          <w:sz w:val="21"/>
        </w:rPr>
        <w:t>埋め戻すものであること。</w:t>
      </w:r>
    </w:p>
    <w:p w:rsidR="00E42B5A" w:rsidRPr="007D573E" w:rsidRDefault="00E42B5A" w:rsidP="003C172A">
      <w:pPr>
        <w:autoSpaceDE w:val="0"/>
        <w:autoSpaceDN w:val="0"/>
        <w:adjustRightInd w:val="0"/>
        <w:ind w:leftChars="200" w:left="670" w:hangingChars="100" w:hanging="217"/>
        <w:rPr>
          <w:sz w:val="21"/>
        </w:rPr>
      </w:pPr>
      <w:r w:rsidRPr="007D573E">
        <w:rPr>
          <w:rFonts w:hint="eastAsia"/>
          <w:sz w:val="21"/>
        </w:rPr>
        <w:t>(2)</w:t>
      </w:r>
      <w:r w:rsidRPr="007D573E">
        <w:rPr>
          <w:sz w:val="21"/>
        </w:rPr>
        <w:t xml:space="preserve"> </w:t>
      </w:r>
      <w:r w:rsidR="002E0822" w:rsidRPr="007D573E">
        <w:rPr>
          <w:rFonts w:hint="eastAsia"/>
          <w:sz w:val="21"/>
        </w:rPr>
        <w:t>農地の掘削跡は、必ず透水性のある土砂で埋め戻すものとし、埋戻し後は良好な農地として使用しうるものであること。</w:t>
      </w:r>
    </w:p>
    <w:p w:rsidR="00E42B5A" w:rsidRPr="007D573E" w:rsidRDefault="002E0822" w:rsidP="003C172A">
      <w:pPr>
        <w:autoSpaceDE w:val="0"/>
        <w:autoSpaceDN w:val="0"/>
        <w:adjustRightInd w:val="0"/>
        <w:ind w:firstLineChars="200" w:firstLine="433"/>
        <w:rPr>
          <w:sz w:val="21"/>
        </w:rPr>
      </w:pPr>
      <w:r w:rsidRPr="007D573E">
        <w:rPr>
          <w:rFonts w:hint="eastAsia"/>
          <w:sz w:val="21"/>
        </w:rPr>
        <w:t>(3)</w:t>
      </w:r>
      <w:r w:rsidRPr="007D573E">
        <w:rPr>
          <w:sz w:val="21"/>
        </w:rPr>
        <w:t xml:space="preserve"> </w:t>
      </w:r>
      <w:r w:rsidRPr="007D573E">
        <w:rPr>
          <w:rFonts w:hint="eastAsia"/>
          <w:sz w:val="21"/>
        </w:rPr>
        <w:t>埋戻しは、掘削が完了した区域ごとに、できる限り速やかに行うものであること。</w:t>
      </w:r>
    </w:p>
    <w:p w:rsidR="002E0822" w:rsidRPr="007D573E" w:rsidRDefault="002E0822" w:rsidP="003C172A">
      <w:pPr>
        <w:autoSpaceDE w:val="0"/>
        <w:autoSpaceDN w:val="0"/>
        <w:adjustRightInd w:val="0"/>
        <w:ind w:firstLineChars="100" w:firstLine="217"/>
        <w:rPr>
          <w:sz w:val="21"/>
        </w:rPr>
      </w:pPr>
      <w:r w:rsidRPr="007D573E">
        <w:rPr>
          <w:rFonts w:hint="eastAsia"/>
          <w:sz w:val="21"/>
        </w:rPr>
        <w:t>７　前回採取跡</w:t>
      </w:r>
    </w:p>
    <w:p w:rsidR="00883963" w:rsidRPr="007D573E" w:rsidRDefault="00FA369E" w:rsidP="00883963">
      <w:pPr>
        <w:autoSpaceDE w:val="0"/>
        <w:autoSpaceDN w:val="0"/>
        <w:adjustRightInd w:val="0"/>
        <w:ind w:leftChars="200" w:left="670" w:hangingChars="100" w:hanging="217"/>
        <w:rPr>
          <w:sz w:val="21"/>
        </w:rPr>
      </w:pPr>
      <w:r w:rsidRPr="007D573E">
        <w:rPr>
          <w:rFonts w:hint="eastAsia"/>
          <w:sz w:val="21"/>
        </w:rPr>
        <w:t>(1)</w:t>
      </w:r>
      <w:r w:rsidRPr="007D573E">
        <w:rPr>
          <w:sz w:val="21"/>
        </w:rPr>
        <w:t xml:space="preserve"> </w:t>
      </w:r>
      <w:r w:rsidRPr="007D573E">
        <w:rPr>
          <w:rFonts w:hint="eastAsia"/>
          <w:sz w:val="21"/>
        </w:rPr>
        <w:t>前回</w:t>
      </w:r>
      <w:r w:rsidR="00883963" w:rsidRPr="007D573E">
        <w:rPr>
          <w:rFonts w:hint="eastAsia"/>
          <w:sz w:val="21"/>
        </w:rPr>
        <w:t>認可</w:t>
      </w:r>
      <w:r w:rsidRPr="007D573E">
        <w:rPr>
          <w:rFonts w:hint="eastAsia"/>
          <w:sz w:val="21"/>
        </w:rPr>
        <w:t>地の採取跡について</w:t>
      </w:r>
      <w:r w:rsidR="00C35099" w:rsidRPr="007D573E">
        <w:rPr>
          <w:rFonts w:hint="eastAsia"/>
          <w:sz w:val="21"/>
        </w:rPr>
        <w:t>は</w:t>
      </w:r>
      <w:r w:rsidRPr="007D573E">
        <w:rPr>
          <w:rFonts w:hint="eastAsia"/>
          <w:sz w:val="21"/>
        </w:rPr>
        <w:t>、埋戻しが進行しており、</w:t>
      </w:r>
      <w:r w:rsidR="00883963" w:rsidRPr="007D573E">
        <w:rPr>
          <w:rFonts w:hint="eastAsia"/>
          <w:sz w:val="21"/>
        </w:rPr>
        <w:t>当該</w:t>
      </w:r>
      <w:r w:rsidRPr="007D573E">
        <w:rPr>
          <w:rFonts w:hint="eastAsia"/>
          <w:sz w:val="21"/>
        </w:rPr>
        <w:t>認可</w:t>
      </w:r>
      <w:r w:rsidR="001F36DA" w:rsidRPr="007D573E">
        <w:rPr>
          <w:rFonts w:hint="eastAsia"/>
          <w:sz w:val="21"/>
        </w:rPr>
        <w:t>計画の</w:t>
      </w:r>
      <w:r w:rsidRPr="007D573E">
        <w:rPr>
          <w:rFonts w:hint="eastAsia"/>
          <w:sz w:val="21"/>
        </w:rPr>
        <w:t>期間内に埋戻しが完了することが確実に見込めるものであること。</w:t>
      </w:r>
    </w:p>
    <w:p w:rsidR="002E0822" w:rsidRPr="007D573E" w:rsidRDefault="00FA369E" w:rsidP="00883963">
      <w:pPr>
        <w:autoSpaceDE w:val="0"/>
        <w:autoSpaceDN w:val="0"/>
        <w:adjustRightInd w:val="0"/>
        <w:ind w:leftChars="200" w:left="670" w:hangingChars="100" w:hanging="217"/>
        <w:rPr>
          <w:sz w:val="21"/>
        </w:rPr>
      </w:pPr>
      <w:r w:rsidRPr="007D573E">
        <w:rPr>
          <w:rFonts w:hint="eastAsia"/>
          <w:sz w:val="21"/>
        </w:rPr>
        <w:t>(2)</w:t>
      </w:r>
      <w:r w:rsidRPr="007D573E">
        <w:rPr>
          <w:sz w:val="21"/>
        </w:rPr>
        <w:t xml:space="preserve"> </w:t>
      </w:r>
      <w:r w:rsidRPr="007D573E">
        <w:rPr>
          <w:rFonts w:hint="eastAsia"/>
          <w:sz w:val="21"/>
        </w:rPr>
        <w:t>前回</w:t>
      </w:r>
      <w:r w:rsidR="00883963" w:rsidRPr="007D573E">
        <w:rPr>
          <w:rFonts w:hint="eastAsia"/>
          <w:sz w:val="21"/>
        </w:rPr>
        <w:t>認可</w:t>
      </w:r>
      <w:r w:rsidRPr="007D573E">
        <w:rPr>
          <w:rFonts w:hint="eastAsia"/>
          <w:sz w:val="21"/>
        </w:rPr>
        <w:t>地の採取計画において採取跡の利用計画があるものについては、当該計画遂行のための行政庁の処分又は必要な手続が進行しており、当該計画の履行が確実に見込まれるものであること。</w:t>
      </w:r>
    </w:p>
    <w:p w:rsidR="001F36DA" w:rsidRPr="007D573E" w:rsidRDefault="001F36DA" w:rsidP="00883963">
      <w:pPr>
        <w:autoSpaceDE w:val="0"/>
        <w:autoSpaceDN w:val="0"/>
        <w:adjustRightInd w:val="0"/>
        <w:ind w:leftChars="200" w:left="670" w:hangingChars="100" w:hanging="217"/>
        <w:rPr>
          <w:sz w:val="21"/>
        </w:rPr>
      </w:pPr>
      <w:r w:rsidRPr="007D573E">
        <w:rPr>
          <w:rFonts w:hint="eastAsia"/>
          <w:sz w:val="21"/>
        </w:rPr>
        <w:t>(3)</w:t>
      </w:r>
      <w:r w:rsidRPr="007D573E">
        <w:rPr>
          <w:sz w:val="21"/>
        </w:rPr>
        <w:t xml:space="preserve"> </w:t>
      </w:r>
      <w:r w:rsidRPr="007D573E">
        <w:rPr>
          <w:rFonts w:hint="eastAsia"/>
          <w:sz w:val="21"/>
        </w:rPr>
        <w:t>前々回</w:t>
      </w:r>
      <w:r w:rsidR="00883963" w:rsidRPr="007D573E">
        <w:rPr>
          <w:rFonts w:hint="eastAsia"/>
          <w:sz w:val="21"/>
        </w:rPr>
        <w:t>認可</w:t>
      </w:r>
      <w:r w:rsidRPr="007D573E">
        <w:rPr>
          <w:rFonts w:hint="eastAsia"/>
          <w:sz w:val="21"/>
        </w:rPr>
        <w:t>地の採取跡について</w:t>
      </w:r>
      <w:r w:rsidR="00C35099" w:rsidRPr="007D573E">
        <w:rPr>
          <w:rFonts w:hint="eastAsia"/>
          <w:sz w:val="21"/>
        </w:rPr>
        <w:t>は</w:t>
      </w:r>
      <w:r w:rsidRPr="007D573E">
        <w:rPr>
          <w:rFonts w:hint="eastAsia"/>
          <w:sz w:val="21"/>
        </w:rPr>
        <w:t>、埋戻しが完了又は利用計画が実施されているものであること。</w:t>
      </w:r>
    </w:p>
    <w:p w:rsidR="00E95A10" w:rsidRPr="007D573E" w:rsidRDefault="00F34539" w:rsidP="00883963">
      <w:pPr>
        <w:autoSpaceDE w:val="0"/>
        <w:autoSpaceDN w:val="0"/>
        <w:adjustRightInd w:val="0"/>
        <w:ind w:firstLineChars="100" w:firstLine="217"/>
        <w:rPr>
          <w:sz w:val="21"/>
        </w:rPr>
      </w:pPr>
      <w:r w:rsidRPr="007D573E">
        <w:rPr>
          <w:rFonts w:hint="eastAsia"/>
          <w:sz w:val="21"/>
        </w:rPr>
        <w:t>８　その他</w:t>
      </w:r>
    </w:p>
    <w:p w:rsidR="00F34539" w:rsidRPr="007D573E" w:rsidRDefault="00F34539" w:rsidP="00883963">
      <w:pPr>
        <w:autoSpaceDE w:val="0"/>
        <w:autoSpaceDN w:val="0"/>
        <w:adjustRightInd w:val="0"/>
        <w:ind w:firstLineChars="200" w:firstLine="433"/>
        <w:rPr>
          <w:sz w:val="21"/>
        </w:rPr>
      </w:pPr>
      <w:r w:rsidRPr="007D573E">
        <w:rPr>
          <w:rFonts w:hint="eastAsia"/>
          <w:sz w:val="21"/>
        </w:rPr>
        <w:t>(1)</w:t>
      </w:r>
      <w:r w:rsidRPr="007D573E">
        <w:rPr>
          <w:sz w:val="21"/>
        </w:rPr>
        <w:t xml:space="preserve"> </w:t>
      </w:r>
      <w:r w:rsidRPr="007D573E">
        <w:rPr>
          <w:rFonts w:hint="eastAsia"/>
          <w:sz w:val="21"/>
        </w:rPr>
        <w:t>砂利採取場の区域の周囲に安全防護柵を設置し、危険表示等を行うこと。</w:t>
      </w:r>
    </w:p>
    <w:p w:rsidR="00F34539" w:rsidRPr="007D573E" w:rsidRDefault="00F34539" w:rsidP="00883963">
      <w:pPr>
        <w:autoSpaceDE w:val="0"/>
        <w:autoSpaceDN w:val="0"/>
        <w:adjustRightInd w:val="0"/>
        <w:ind w:leftChars="200" w:left="670" w:hangingChars="100" w:hanging="217"/>
        <w:rPr>
          <w:sz w:val="21"/>
        </w:rPr>
      </w:pPr>
      <w:r w:rsidRPr="007D573E">
        <w:rPr>
          <w:rFonts w:hint="eastAsia"/>
          <w:sz w:val="21"/>
        </w:rPr>
        <w:t>(2)</w:t>
      </w:r>
      <w:r w:rsidRPr="007D573E">
        <w:rPr>
          <w:sz w:val="21"/>
        </w:rPr>
        <w:t xml:space="preserve"> </w:t>
      </w:r>
      <w:r w:rsidRPr="007D573E">
        <w:rPr>
          <w:rFonts w:hint="eastAsia"/>
          <w:sz w:val="21"/>
        </w:rPr>
        <w:t>砂利等の搬出入路については、常に補修し、通行に支障が生じないよう良好な状態を保持すること。</w:t>
      </w:r>
    </w:p>
    <w:p w:rsidR="00F34539" w:rsidRPr="007D573E" w:rsidRDefault="00F34539" w:rsidP="00883963">
      <w:pPr>
        <w:autoSpaceDE w:val="0"/>
        <w:autoSpaceDN w:val="0"/>
        <w:adjustRightInd w:val="0"/>
        <w:ind w:leftChars="200" w:left="670" w:hangingChars="100" w:hanging="217"/>
        <w:rPr>
          <w:sz w:val="21"/>
        </w:rPr>
      </w:pPr>
      <w:r w:rsidRPr="007D573E">
        <w:rPr>
          <w:rFonts w:hint="eastAsia"/>
          <w:sz w:val="21"/>
        </w:rPr>
        <w:t>(3)</w:t>
      </w:r>
      <w:r w:rsidRPr="007D573E">
        <w:rPr>
          <w:sz w:val="21"/>
        </w:rPr>
        <w:t xml:space="preserve"> </w:t>
      </w:r>
      <w:r w:rsidRPr="007D573E">
        <w:rPr>
          <w:rFonts w:hint="eastAsia"/>
          <w:sz w:val="21"/>
        </w:rPr>
        <w:t>乾燥時においては、土砂の飛散を防止するため、必要に応じて</w:t>
      </w:r>
      <w:r w:rsidR="00B15083" w:rsidRPr="007D573E">
        <w:rPr>
          <w:rFonts w:hint="eastAsia"/>
          <w:sz w:val="21"/>
        </w:rPr>
        <w:t>砂利採取場内（洗浄施設を含む。）</w:t>
      </w:r>
      <w:r w:rsidRPr="007D573E">
        <w:rPr>
          <w:rFonts w:hint="eastAsia"/>
          <w:sz w:val="21"/>
        </w:rPr>
        <w:t>に適宜散水等の措置を講ずるものであること。</w:t>
      </w:r>
    </w:p>
    <w:p w:rsidR="00F34539" w:rsidRPr="007D573E" w:rsidRDefault="00F34539" w:rsidP="00883963">
      <w:pPr>
        <w:autoSpaceDE w:val="0"/>
        <w:autoSpaceDN w:val="0"/>
        <w:adjustRightInd w:val="0"/>
        <w:ind w:leftChars="200" w:left="670" w:hangingChars="100" w:hanging="217"/>
        <w:rPr>
          <w:sz w:val="21"/>
        </w:rPr>
      </w:pPr>
      <w:r w:rsidRPr="007D573E">
        <w:rPr>
          <w:rFonts w:hint="eastAsia"/>
          <w:sz w:val="21"/>
        </w:rPr>
        <w:t>(4)</w:t>
      </w:r>
      <w:r w:rsidRPr="007D573E">
        <w:rPr>
          <w:sz w:val="21"/>
        </w:rPr>
        <w:t xml:space="preserve"> </w:t>
      </w:r>
      <w:r w:rsidRPr="007D573E">
        <w:rPr>
          <w:rFonts w:hint="eastAsia"/>
          <w:sz w:val="21"/>
        </w:rPr>
        <w:t>砂利の採取に伴い発生する騒音に</w:t>
      </w:r>
      <w:r w:rsidR="00B15083" w:rsidRPr="007D573E">
        <w:rPr>
          <w:rFonts w:hint="eastAsia"/>
          <w:sz w:val="21"/>
        </w:rPr>
        <w:t>ついて</w:t>
      </w:r>
      <w:r w:rsidRPr="007D573E">
        <w:rPr>
          <w:rFonts w:hint="eastAsia"/>
          <w:sz w:val="21"/>
        </w:rPr>
        <w:t>、付近に影響を及ぼさないよう十分に留意していること。</w:t>
      </w:r>
    </w:p>
    <w:p w:rsidR="00F34539" w:rsidRPr="007D573E" w:rsidRDefault="00F34539" w:rsidP="00883963">
      <w:pPr>
        <w:autoSpaceDE w:val="0"/>
        <w:autoSpaceDN w:val="0"/>
        <w:adjustRightInd w:val="0"/>
        <w:ind w:leftChars="200" w:left="670" w:hangingChars="100" w:hanging="217"/>
        <w:rPr>
          <w:sz w:val="21"/>
        </w:rPr>
      </w:pPr>
      <w:r w:rsidRPr="007D573E">
        <w:rPr>
          <w:rFonts w:hint="eastAsia"/>
          <w:sz w:val="21"/>
        </w:rPr>
        <w:t>(5)</w:t>
      </w:r>
      <w:r w:rsidRPr="007D573E">
        <w:rPr>
          <w:sz w:val="21"/>
        </w:rPr>
        <w:t xml:space="preserve"> </w:t>
      </w:r>
      <w:r w:rsidRPr="007D573E">
        <w:rPr>
          <w:rFonts w:hint="eastAsia"/>
          <w:sz w:val="21"/>
        </w:rPr>
        <w:t>砂利採取場内の地下水等を場外へ放流する場合、河川、農業用水</w:t>
      </w:r>
      <w:r w:rsidR="00883963" w:rsidRPr="007D573E">
        <w:rPr>
          <w:rFonts w:hint="eastAsia"/>
          <w:sz w:val="21"/>
        </w:rPr>
        <w:t>など</w:t>
      </w:r>
      <w:r w:rsidRPr="007D573E">
        <w:rPr>
          <w:rFonts w:hint="eastAsia"/>
          <w:sz w:val="21"/>
        </w:rPr>
        <w:t>周辺の水利に悪影響を与えないよう、十分に留意したものであること。</w:t>
      </w:r>
    </w:p>
    <w:p w:rsidR="00F34539" w:rsidRPr="007D573E" w:rsidRDefault="00F34539" w:rsidP="00010028">
      <w:pPr>
        <w:autoSpaceDE w:val="0"/>
        <w:autoSpaceDN w:val="0"/>
        <w:adjustRightInd w:val="0"/>
        <w:rPr>
          <w:sz w:val="21"/>
        </w:rPr>
      </w:pPr>
    </w:p>
    <w:p w:rsidR="00D12250" w:rsidRPr="007D573E" w:rsidRDefault="00D12250" w:rsidP="00010028">
      <w:pPr>
        <w:autoSpaceDE w:val="0"/>
        <w:autoSpaceDN w:val="0"/>
        <w:adjustRightInd w:val="0"/>
        <w:rPr>
          <w:rFonts w:ascii="ＭＳ ゴシック" w:eastAsia="ＭＳ ゴシック" w:hAnsi="ＭＳ ゴシック"/>
          <w:sz w:val="21"/>
        </w:rPr>
      </w:pPr>
      <w:r w:rsidRPr="007D573E">
        <w:rPr>
          <w:rFonts w:ascii="ＭＳ ゴシック" w:eastAsia="ＭＳ ゴシック" w:hAnsi="ＭＳ ゴシック" w:hint="eastAsia"/>
          <w:sz w:val="21"/>
        </w:rPr>
        <w:t>第４　山砂利</w:t>
      </w:r>
    </w:p>
    <w:p w:rsidR="00D12250" w:rsidRPr="007D573E" w:rsidRDefault="001F36DA" w:rsidP="00883963">
      <w:pPr>
        <w:autoSpaceDE w:val="0"/>
        <w:autoSpaceDN w:val="0"/>
        <w:adjustRightInd w:val="0"/>
        <w:ind w:firstLineChars="100" w:firstLine="217"/>
        <w:rPr>
          <w:sz w:val="21"/>
        </w:rPr>
      </w:pPr>
      <w:r w:rsidRPr="007D573E">
        <w:rPr>
          <w:rFonts w:hint="eastAsia"/>
          <w:sz w:val="21"/>
        </w:rPr>
        <w:t>１　採取面積</w:t>
      </w:r>
    </w:p>
    <w:p w:rsidR="001F36DA" w:rsidRPr="007D573E" w:rsidRDefault="001F36DA" w:rsidP="00010028">
      <w:pPr>
        <w:autoSpaceDE w:val="0"/>
        <w:autoSpaceDN w:val="0"/>
        <w:adjustRightInd w:val="0"/>
        <w:rPr>
          <w:sz w:val="21"/>
        </w:rPr>
      </w:pPr>
      <w:r w:rsidRPr="007D573E">
        <w:rPr>
          <w:rFonts w:hint="eastAsia"/>
          <w:sz w:val="21"/>
        </w:rPr>
        <w:t xml:space="preserve">　　</w:t>
      </w:r>
      <w:r w:rsidR="00883963" w:rsidRPr="007D573E">
        <w:rPr>
          <w:rFonts w:hint="eastAsia"/>
          <w:sz w:val="21"/>
        </w:rPr>
        <w:t xml:space="preserve">　</w:t>
      </w:r>
      <w:r w:rsidRPr="007D573E">
        <w:rPr>
          <w:rFonts w:hint="eastAsia"/>
          <w:sz w:val="21"/>
        </w:rPr>
        <w:t>採取期間内に採取が終了する所要の面積であること。</w:t>
      </w:r>
    </w:p>
    <w:p w:rsidR="001F36DA" w:rsidRPr="007D573E" w:rsidRDefault="001F36DA" w:rsidP="00883963">
      <w:pPr>
        <w:autoSpaceDE w:val="0"/>
        <w:autoSpaceDN w:val="0"/>
        <w:adjustRightInd w:val="0"/>
        <w:ind w:firstLineChars="100" w:firstLine="217"/>
        <w:rPr>
          <w:sz w:val="21"/>
        </w:rPr>
      </w:pPr>
      <w:r w:rsidRPr="007D573E">
        <w:rPr>
          <w:rFonts w:hint="eastAsia"/>
          <w:sz w:val="21"/>
        </w:rPr>
        <w:t>２　採取期間</w:t>
      </w:r>
    </w:p>
    <w:p w:rsidR="00764EB7" w:rsidRPr="007D573E" w:rsidRDefault="001F36DA" w:rsidP="00010028">
      <w:pPr>
        <w:autoSpaceDE w:val="0"/>
        <w:autoSpaceDN w:val="0"/>
        <w:adjustRightInd w:val="0"/>
        <w:rPr>
          <w:sz w:val="21"/>
        </w:rPr>
      </w:pPr>
      <w:r w:rsidRPr="007D573E">
        <w:rPr>
          <w:rFonts w:hint="eastAsia"/>
          <w:sz w:val="21"/>
        </w:rPr>
        <w:t xml:space="preserve">　</w:t>
      </w:r>
      <w:r w:rsidR="00883963" w:rsidRPr="007D573E">
        <w:rPr>
          <w:rFonts w:hint="eastAsia"/>
          <w:sz w:val="21"/>
        </w:rPr>
        <w:t xml:space="preserve">　</w:t>
      </w:r>
      <w:r w:rsidRPr="007D573E">
        <w:rPr>
          <w:rFonts w:hint="eastAsia"/>
          <w:sz w:val="21"/>
        </w:rPr>
        <w:t>(1)</w:t>
      </w:r>
      <w:r w:rsidRPr="007D573E">
        <w:rPr>
          <w:sz w:val="21"/>
        </w:rPr>
        <w:t xml:space="preserve"> </w:t>
      </w:r>
      <w:r w:rsidR="00764EB7" w:rsidRPr="007D573E">
        <w:rPr>
          <w:rFonts w:hint="eastAsia"/>
          <w:sz w:val="21"/>
        </w:rPr>
        <w:t>採取期間は、採取後の整地等作業の期間を含め</w:t>
      </w:r>
      <w:r w:rsidR="00883963" w:rsidRPr="007D573E">
        <w:rPr>
          <w:rFonts w:hint="eastAsia"/>
          <w:sz w:val="21"/>
        </w:rPr>
        <w:t>、</w:t>
      </w:r>
      <w:r w:rsidR="00764EB7" w:rsidRPr="007D573E">
        <w:rPr>
          <w:rFonts w:hint="eastAsia"/>
          <w:sz w:val="21"/>
        </w:rPr>
        <w:t>３年以内とする。</w:t>
      </w:r>
    </w:p>
    <w:p w:rsidR="00764EB7" w:rsidRPr="007D573E" w:rsidRDefault="00764EB7" w:rsidP="00883963">
      <w:pPr>
        <w:autoSpaceDE w:val="0"/>
        <w:autoSpaceDN w:val="0"/>
        <w:adjustRightInd w:val="0"/>
        <w:ind w:leftChars="200" w:left="670" w:hangingChars="100" w:hanging="217"/>
        <w:rPr>
          <w:sz w:val="21"/>
        </w:rPr>
      </w:pPr>
      <w:r w:rsidRPr="007D573E">
        <w:rPr>
          <w:rFonts w:hint="eastAsia"/>
          <w:sz w:val="21"/>
        </w:rPr>
        <w:t>(2)</w:t>
      </w:r>
      <w:r w:rsidRPr="007D573E">
        <w:rPr>
          <w:sz w:val="21"/>
        </w:rPr>
        <w:t xml:space="preserve"> </w:t>
      </w:r>
      <w:r w:rsidRPr="007D573E">
        <w:rPr>
          <w:rFonts w:hint="eastAsia"/>
          <w:sz w:val="21"/>
        </w:rPr>
        <w:t>採取期間の延長については、採取面積、採取期間、採取方法等を考慮し、自然災害や天候不順、社会経済情勢の急激な変化など真にやむを得ない事由による遅延の場合に限り、変更認可</w:t>
      </w:r>
      <w:r w:rsidR="00700F1F" w:rsidRPr="007D573E">
        <w:rPr>
          <w:rFonts w:hint="eastAsia"/>
          <w:sz w:val="21"/>
        </w:rPr>
        <w:t>の</w:t>
      </w:r>
      <w:r w:rsidRPr="007D573E">
        <w:rPr>
          <w:rFonts w:hint="eastAsia"/>
          <w:sz w:val="21"/>
        </w:rPr>
        <w:t>申請により</w:t>
      </w:r>
      <w:r w:rsidR="00883963" w:rsidRPr="007D573E">
        <w:rPr>
          <w:rFonts w:hint="eastAsia"/>
          <w:sz w:val="21"/>
        </w:rPr>
        <w:t>、</w:t>
      </w:r>
      <w:r w:rsidRPr="007D573E">
        <w:rPr>
          <w:rFonts w:hint="eastAsia"/>
          <w:sz w:val="21"/>
        </w:rPr>
        <w:t>１年を上限として認めることとする。</w:t>
      </w:r>
    </w:p>
    <w:p w:rsidR="001F36DA" w:rsidRPr="007D573E" w:rsidRDefault="008E3683" w:rsidP="00883963">
      <w:pPr>
        <w:autoSpaceDE w:val="0"/>
        <w:autoSpaceDN w:val="0"/>
        <w:adjustRightInd w:val="0"/>
        <w:ind w:firstLineChars="100" w:firstLine="217"/>
        <w:rPr>
          <w:sz w:val="21"/>
        </w:rPr>
      </w:pPr>
      <w:r w:rsidRPr="007D573E">
        <w:rPr>
          <w:rFonts w:hint="eastAsia"/>
          <w:sz w:val="21"/>
        </w:rPr>
        <w:t>３　保安距離</w:t>
      </w:r>
    </w:p>
    <w:p w:rsidR="008E3683" w:rsidRPr="007D573E" w:rsidRDefault="008E3683" w:rsidP="00883963">
      <w:pPr>
        <w:autoSpaceDE w:val="0"/>
        <w:autoSpaceDN w:val="0"/>
        <w:adjustRightInd w:val="0"/>
        <w:ind w:firstLineChars="300" w:firstLine="650"/>
        <w:rPr>
          <w:sz w:val="21"/>
        </w:rPr>
      </w:pPr>
      <w:r w:rsidRPr="007D573E">
        <w:rPr>
          <w:rFonts w:hint="eastAsia"/>
          <w:sz w:val="21"/>
        </w:rPr>
        <w:t>隣接地との間の保安距離は、原則として５メートル以上であること。</w:t>
      </w:r>
    </w:p>
    <w:p w:rsidR="00764EB7" w:rsidRPr="007D573E" w:rsidRDefault="008E3683" w:rsidP="00883963">
      <w:pPr>
        <w:autoSpaceDE w:val="0"/>
        <w:autoSpaceDN w:val="0"/>
        <w:adjustRightInd w:val="0"/>
        <w:ind w:firstLineChars="100" w:firstLine="217"/>
        <w:rPr>
          <w:sz w:val="21"/>
        </w:rPr>
      </w:pPr>
      <w:r w:rsidRPr="007D573E">
        <w:rPr>
          <w:rFonts w:hint="eastAsia"/>
          <w:sz w:val="21"/>
        </w:rPr>
        <w:t>４　掘削の方法</w:t>
      </w:r>
    </w:p>
    <w:p w:rsidR="008E3683" w:rsidRPr="007D573E" w:rsidRDefault="008E3683" w:rsidP="00883963">
      <w:pPr>
        <w:autoSpaceDE w:val="0"/>
        <w:autoSpaceDN w:val="0"/>
        <w:adjustRightInd w:val="0"/>
        <w:ind w:leftChars="200" w:left="453" w:firstLineChars="100" w:firstLine="217"/>
        <w:rPr>
          <w:sz w:val="21"/>
        </w:rPr>
      </w:pPr>
      <w:r w:rsidRPr="007D573E">
        <w:rPr>
          <w:rFonts w:hint="eastAsia"/>
          <w:sz w:val="21"/>
        </w:rPr>
        <w:t>原則として、階段採掘の方法により掘削し、最終残壁には、階段の高さ５メートルごとに２メートル以上のベンチ</w:t>
      </w:r>
      <w:r w:rsidR="001546C9" w:rsidRPr="007D573E">
        <w:rPr>
          <w:rFonts w:hint="eastAsia"/>
          <w:sz w:val="21"/>
        </w:rPr>
        <w:t>を設けること。</w:t>
      </w:r>
    </w:p>
    <w:p w:rsidR="001546C9" w:rsidRPr="007D573E" w:rsidRDefault="001546C9" w:rsidP="00883963">
      <w:pPr>
        <w:autoSpaceDE w:val="0"/>
        <w:autoSpaceDN w:val="0"/>
        <w:adjustRightInd w:val="0"/>
        <w:ind w:firstLineChars="100" w:firstLine="217"/>
        <w:rPr>
          <w:sz w:val="21"/>
        </w:rPr>
      </w:pPr>
      <w:r w:rsidRPr="007D573E">
        <w:rPr>
          <w:rFonts w:hint="eastAsia"/>
          <w:sz w:val="21"/>
        </w:rPr>
        <w:t>５　採取跡の処理</w:t>
      </w:r>
    </w:p>
    <w:p w:rsidR="00764EB7" w:rsidRPr="007D573E" w:rsidRDefault="001546C9" w:rsidP="00883963">
      <w:pPr>
        <w:autoSpaceDE w:val="0"/>
        <w:autoSpaceDN w:val="0"/>
        <w:adjustRightInd w:val="0"/>
        <w:ind w:left="433" w:hangingChars="200" w:hanging="433"/>
        <w:rPr>
          <w:sz w:val="21"/>
        </w:rPr>
      </w:pPr>
      <w:r w:rsidRPr="007D573E">
        <w:rPr>
          <w:rFonts w:hint="eastAsia"/>
          <w:sz w:val="21"/>
        </w:rPr>
        <w:t xml:space="preserve">　　</w:t>
      </w:r>
      <w:r w:rsidR="00883963" w:rsidRPr="007D573E">
        <w:rPr>
          <w:rFonts w:hint="eastAsia"/>
          <w:sz w:val="21"/>
        </w:rPr>
        <w:t xml:space="preserve">　</w:t>
      </w:r>
      <w:r w:rsidRPr="007D573E">
        <w:rPr>
          <w:rFonts w:hint="eastAsia"/>
          <w:sz w:val="21"/>
        </w:rPr>
        <w:t>土砂及び雨水等の採取場外への流出を防止するため、水路を設け又は土盛りをするほか、残壁の緑化を行い、調整池を設けるなど、適切な措置を講ずるものであること。</w:t>
      </w:r>
    </w:p>
    <w:p w:rsidR="001546C9" w:rsidRPr="007D573E" w:rsidRDefault="001546C9" w:rsidP="00883963">
      <w:pPr>
        <w:autoSpaceDE w:val="0"/>
        <w:autoSpaceDN w:val="0"/>
        <w:adjustRightInd w:val="0"/>
        <w:ind w:leftChars="100" w:left="227"/>
        <w:rPr>
          <w:sz w:val="21"/>
        </w:rPr>
      </w:pPr>
      <w:r w:rsidRPr="007D573E">
        <w:rPr>
          <w:rFonts w:hint="eastAsia"/>
          <w:sz w:val="21"/>
        </w:rPr>
        <w:lastRenderedPageBreak/>
        <w:t>６　前回採取跡</w:t>
      </w:r>
    </w:p>
    <w:p w:rsidR="006A10AF" w:rsidRPr="007D573E" w:rsidRDefault="006A10AF" w:rsidP="00883963">
      <w:pPr>
        <w:autoSpaceDE w:val="0"/>
        <w:autoSpaceDN w:val="0"/>
        <w:adjustRightInd w:val="0"/>
        <w:ind w:leftChars="200" w:left="670" w:hangingChars="100" w:hanging="217"/>
        <w:rPr>
          <w:sz w:val="21"/>
        </w:rPr>
      </w:pPr>
      <w:r w:rsidRPr="007D573E">
        <w:rPr>
          <w:rFonts w:hint="eastAsia"/>
          <w:sz w:val="21"/>
        </w:rPr>
        <w:t>(1)</w:t>
      </w:r>
      <w:r w:rsidRPr="007D573E">
        <w:rPr>
          <w:sz w:val="21"/>
        </w:rPr>
        <w:t xml:space="preserve"> </w:t>
      </w:r>
      <w:r w:rsidR="006367B0" w:rsidRPr="007D573E">
        <w:rPr>
          <w:rFonts w:hint="eastAsia"/>
          <w:sz w:val="21"/>
        </w:rPr>
        <w:t>前回</w:t>
      </w:r>
      <w:r w:rsidR="00883963" w:rsidRPr="007D573E">
        <w:rPr>
          <w:rFonts w:hint="eastAsia"/>
          <w:sz w:val="21"/>
        </w:rPr>
        <w:t>認可</w:t>
      </w:r>
      <w:r w:rsidR="006367B0" w:rsidRPr="007D573E">
        <w:rPr>
          <w:rFonts w:hint="eastAsia"/>
          <w:sz w:val="21"/>
        </w:rPr>
        <w:t>地がある場合、採取計画が終了し</w:t>
      </w:r>
      <w:r w:rsidR="00700F1F" w:rsidRPr="007D573E">
        <w:rPr>
          <w:rFonts w:hint="eastAsia"/>
          <w:sz w:val="21"/>
        </w:rPr>
        <w:t>採取跡の処理が完了しているか又は当該</w:t>
      </w:r>
      <w:r w:rsidR="006367B0" w:rsidRPr="007D573E">
        <w:rPr>
          <w:rFonts w:hint="eastAsia"/>
          <w:sz w:val="21"/>
        </w:rPr>
        <w:t>認可</w:t>
      </w:r>
      <w:r w:rsidR="007D694D" w:rsidRPr="007D573E">
        <w:rPr>
          <w:rFonts w:hint="eastAsia"/>
          <w:sz w:val="21"/>
        </w:rPr>
        <w:t>計画</w:t>
      </w:r>
      <w:r w:rsidR="006367B0" w:rsidRPr="007D573E">
        <w:rPr>
          <w:rFonts w:hint="eastAsia"/>
          <w:sz w:val="21"/>
        </w:rPr>
        <w:t>の</w:t>
      </w:r>
      <w:r w:rsidRPr="007D573E">
        <w:rPr>
          <w:rFonts w:hint="eastAsia"/>
          <w:sz w:val="21"/>
        </w:rPr>
        <w:t>期間内に</w:t>
      </w:r>
      <w:r w:rsidR="00700F1F" w:rsidRPr="007D573E">
        <w:rPr>
          <w:rFonts w:hint="eastAsia"/>
          <w:sz w:val="21"/>
        </w:rPr>
        <w:t>終了し</w:t>
      </w:r>
      <w:r w:rsidRPr="007D573E">
        <w:rPr>
          <w:rFonts w:hint="eastAsia"/>
          <w:sz w:val="21"/>
        </w:rPr>
        <w:t>採取跡の</w:t>
      </w:r>
      <w:r w:rsidR="006367B0" w:rsidRPr="007D573E">
        <w:rPr>
          <w:rFonts w:hint="eastAsia"/>
          <w:sz w:val="21"/>
        </w:rPr>
        <w:t>処理が完了することが確実に見込めるもの</w:t>
      </w:r>
      <w:r w:rsidRPr="007D573E">
        <w:rPr>
          <w:rFonts w:hint="eastAsia"/>
          <w:sz w:val="21"/>
        </w:rPr>
        <w:t>であること。</w:t>
      </w:r>
    </w:p>
    <w:p w:rsidR="006A10AF" w:rsidRPr="007D573E" w:rsidRDefault="006A10AF" w:rsidP="00883963">
      <w:pPr>
        <w:autoSpaceDE w:val="0"/>
        <w:autoSpaceDN w:val="0"/>
        <w:adjustRightInd w:val="0"/>
        <w:ind w:left="650" w:hangingChars="300" w:hanging="650"/>
        <w:rPr>
          <w:sz w:val="21"/>
        </w:rPr>
      </w:pPr>
      <w:r w:rsidRPr="007D573E">
        <w:rPr>
          <w:rFonts w:hint="eastAsia"/>
          <w:sz w:val="21"/>
        </w:rPr>
        <w:t xml:space="preserve">　</w:t>
      </w:r>
      <w:r w:rsidR="00883963" w:rsidRPr="007D573E">
        <w:rPr>
          <w:rFonts w:hint="eastAsia"/>
          <w:sz w:val="21"/>
        </w:rPr>
        <w:t xml:space="preserve">　</w:t>
      </w:r>
      <w:r w:rsidRPr="007D573E">
        <w:rPr>
          <w:rFonts w:hint="eastAsia"/>
          <w:sz w:val="21"/>
        </w:rPr>
        <w:t>(2)</w:t>
      </w:r>
      <w:r w:rsidRPr="007D573E">
        <w:rPr>
          <w:sz w:val="21"/>
        </w:rPr>
        <w:t xml:space="preserve"> </w:t>
      </w:r>
      <w:r w:rsidR="007D694D" w:rsidRPr="007D573E">
        <w:rPr>
          <w:rFonts w:hint="eastAsia"/>
          <w:sz w:val="21"/>
        </w:rPr>
        <w:t>前回認可</w:t>
      </w:r>
      <w:r w:rsidRPr="007D573E">
        <w:rPr>
          <w:rFonts w:hint="eastAsia"/>
          <w:sz w:val="21"/>
        </w:rPr>
        <w:t>地の採取計画において採取跡の利用計画があるものについては、</w:t>
      </w:r>
      <w:r w:rsidR="00700F1F" w:rsidRPr="007D573E">
        <w:rPr>
          <w:rFonts w:hint="eastAsia"/>
          <w:sz w:val="21"/>
        </w:rPr>
        <w:t>当該計画が実施されているか又は</w:t>
      </w:r>
      <w:r w:rsidRPr="007D573E">
        <w:rPr>
          <w:rFonts w:hint="eastAsia"/>
          <w:sz w:val="21"/>
        </w:rPr>
        <w:t>当該計画遂行のための行政庁の処分又は必要な手続が進行しており、当該計画の履行が確実に見込まれるものであること。</w:t>
      </w:r>
    </w:p>
    <w:p w:rsidR="00826280" w:rsidRPr="007D573E" w:rsidRDefault="00826280" w:rsidP="007D694D">
      <w:pPr>
        <w:autoSpaceDE w:val="0"/>
        <w:autoSpaceDN w:val="0"/>
        <w:adjustRightInd w:val="0"/>
        <w:ind w:leftChars="100" w:left="444" w:hangingChars="100" w:hanging="217"/>
        <w:rPr>
          <w:sz w:val="21"/>
        </w:rPr>
      </w:pPr>
      <w:r w:rsidRPr="007D573E">
        <w:rPr>
          <w:rFonts w:hint="eastAsia"/>
          <w:sz w:val="21"/>
        </w:rPr>
        <w:t>７　その他</w:t>
      </w:r>
    </w:p>
    <w:p w:rsidR="00826280" w:rsidRPr="007D573E" w:rsidRDefault="00826280" w:rsidP="00010028">
      <w:pPr>
        <w:autoSpaceDE w:val="0"/>
        <w:autoSpaceDN w:val="0"/>
        <w:adjustRightInd w:val="0"/>
        <w:ind w:left="433" w:hangingChars="200" w:hanging="433"/>
        <w:rPr>
          <w:sz w:val="21"/>
        </w:rPr>
      </w:pPr>
      <w:r w:rsidRPr="007D573E">
        <w:rPr>
          <w:rFonts w:hint="eastAsia"/>
          <w:sz w:val="21"/>
        </w:rPr>
        <w:t xml:space="preserve">　　</w:t>
      </w:r>
      <w:r w:rsidR="007D694D" w:rsidRPr="007D573E">
        <w:rPr>
          <w:rFonts w:hint="eastAsia"/>
          <w:sz w:val="21"/>
        </w:rPr>
        <w:t xml:space="preserve">　</w:t>
      </w:r>
      <w:r w:rsidRPr="007D573E">
        <w:rPr>
          <w:rFonts w:hint="eastAsia"/>
          <w:sz w:val="21"/>
        </w:rPr>
        <w:t>山砂利の採取について、第３の８に掲げる事項を準用する。</w:t>
      </w:r>
    </w:p>
    <w:p w:rsidR="00826280" w:rsidRPr="007D573E" w:rsidRDefault="00826280" w:rsidP="00010028">
      <w:pPr>
        <w:autoSpaceDE w:val="0"/>
        <w:autoSpaceDN w:val="0"/>
        <w:adjustRightInd w:val="0"/>
        <w:ind w:left="433" w:hangingChars="200" w:hanging="433"/>
        <w:rPr>
          <w:sz w:val="21"/>
        </w:rPr>
      </w:pPr>
    </w:p>
    <w:p w:rsidR="00D12250" w:rsidRPr="007D573E" w:rsidRDefault="00E95A10" w:rsidP="00010028">
      <w:pPr>
        <w:autoSpaceDE w:val="0"/>
        <w:autoSpaceDN w:val="0"/>
        <w:adjustRightInd w:val="0"/>
        <w:rPr>
          <w:rFonts w:ascii="ＭＳ ゴシック" w:eastAsia="ＭＳ ゴシック" w:hAnsi="ＭＳ ゴシック"/>
          <w:sz w:val="21"/>
        </w:rPr>
      </w:pPr>
      <w:r w:rsidRPr="007D573E">
        <w:rPr>
          <w:rFonts w:ascii="ＭＳ ゴシック" w:eastAsia="ＭＳ ゴシック" w:hAnsi="ＭＳ ゴシック" w:hint="eastAsia"/>
          <w:sz w:val="21"/>
        </w:rPr>
        <w:t>第５　洗浄施設</w:t>
      </w:r>
    </w:p>
    <w:p w:rsidR="00B15083" w:rsidRPr="007D573E" w:rsidRDefault="00B15083" w:rsidP="007D694D">
      <w:pPr>
        <w:autoSpaceDE w:val="0"/>
        <w:autoSpaceDN w:val="0"/>
        <w:adjustRightInd w:val="0"/>
        <w:ind w:firstLineChars="100" w:firstLine="217"/>
        <w:rPr>
          <w:sz w:val="21"/>
        </w:rPr>
      </w:pPr>
      <w:r w:rsidRPr="007D573E">
        <w:rPr>
          <w:rFonts w:hint="eastAsia"/>
          <w:sz w:val="21"/>
        </w:rPr>
        <w:t>１　採取期間</w:t>
      </w:r>
    </w:p>
    <w:p w:rsidR="00E95A10" w:rsidRPr="007D573E" w:rsidRDefault="005A693C" w:rsidP="007D694D">
      <w:pPr>
        <w:autoSpaceDE w:val="0"/>
        <w:autoSpaceDN w:val="0"/>
        <w:adjustRightInd w:val="0"/>
        <w:ind w:leftChars="200" w:left="453" w:firstLineChars="100" w:firstLine="217"/>
        <w:rPr>
          <w:sz w:val="21"/>
        </w:rPr>
      </w:pPr>
      <w:r w:rsidRPr="007D573E">
        <w:rPr>
          <w:rFonts w:hint="eastAsia"/>
          <w:sz w:val="21"/>
        </w:rPr>
        <w:t>採取期間は、原則として３年以内とする。</w:t>
      </w:r>
      <w:r w:rsidR="001A0616" w:rsidRPr="007D573E">
        <w:rPr>
          <w:rFonts w:hint="eastAsia"/>
          <w:sz w:val="21"/>
        </w:rPr>
        <w:t>ただし、</w:t>
      </w:r>
      <w:r w:rsidR="00042ED9" w:rsidRPr="007D573E">
        <w:rPr>
          <w:rFonts w:hint="eastAsia"/>
          <w:sz w:val="21"/>
        </w:rPr>
        <w:t>次に掲げる事項のいずれにも適合する</w:t>
      </w:r>
      <w:r w:rsidR="001A0616" w:rsidRPr="007D573E">
        <w:rPr>
          <w:rFonts w:hint="eastAsia"/>
          <w:sz w:val="21"/>
        </w:rPr>
        <w:t>場合は、５年以内とすることができる。</w:t>
      </w:r>
    </w:p>
    <w:p w:rsidR="00E95A10" w:rsidRPr="007D573E" w:rsidRDefault="009E760C" w:rsidP="007D694D">
      <w:pPr>
        <w:autoSpaceDE w:val="0"/>
        <w:autoSpaceDN w:val="0"/>
        <w:adjustRightInd w:val="0"/>
        <w:ind w:leftChars="200" w:left="670" w:hangingChars="100" w:hanging="217"/>
        <w:rPr>
          <w:sz w:val="21"/>
        </w:rPr>
      </w:pPr>
      <w:r w:rsidRPr="007D573E">
        <w:rPr>
          <w:rFonts w:hint="eastAsia"/>
          <w:sz w:val="21"/>
        </w:rPr>
        <w:t xml:space="preserve">(1) </w:t>
      </w:r>
      <w:r w:rsidR="001A0616" w:rsidRPr="007D573E">
        <w:rPr>
          <w:rFonts w:hint="eastAsia"/>
          <w:sz w:val="21"/>
        </w:rPr>
        <w:t>洗浄施設の区域</w:t>
      </w:r>
      <w:r w:rsidR="00DF66F6" w:rsidRPr="007D573E">
        <w:rPr>
          <w:rFonts w:hint="eastAsia"/>
          <w:sz w:val="21"/>
        </w:rPr>
        <w:t>内及びそ</w:t>
      </w:r>
      <w:r w:rsidR="001A0616" w:rsidRPr="007D573E">
        <w:rPr>
          <w:rFonts w:hint="eastAsia"/>
          <w:sz w:val="21"/>
        </w:rPr>
        <w:t>の周囲に安全</w:t>
      </w:r>
      <w:r w:rsidR="002E0822" w:rsidRPr="007D573E">
        <w:rPr>
          <w:rFonts w:hint="eastAsia"/>
          <w:sz w:val="21"/>
        </w:rPr>
        <w:t>対策措置が</w:t>
      </w:r>
      <w:r w:rsidR="00DF66F6" w:rsidRPr="007D573E">
        <w:rPr>
          <w:rFonts w:hint="eastAsia"/>
          <w:sz w:val="21"/>
        </w:rPr>
        <w:t>適切に</w:t>
      </w:r>
      <w:r w:rsidR="002E0822" w:rsidRPr="007D573E">
        <w:rPr>
          <w:rFonts w:hint="eastAsia"/>
          <w:sz w:val="21"/>
        </w:rPr>
        <w:t>講じられており、</w:t>
      </w:r>
      <w:r w:rsidR="001A0616" w:rsidRPr="007D573E">
        <w:rPr>
          <w:rFonts w:hint="eastAsia"/>
          <w:sz w:val="21"/>
        </w:rPr>
        <w:t>災害防止に関し優良と認められる施設であること。</w:t>
      </w:r>
    </w:p>
    <w:p w:rsidR="001A0616" w:rsidRPr="007D573E" w:rsidRDefault="009E760C" w:rsidP="007D694D">
      <w:pPr>
        <w:autoSpaceDE w:val="0"/>
        <w:autoSpaceDN w:val="0"/>
        <w:adjustRightInd w:val="0"/>
        <w:ind w:leftChars="200" w:left="670" w:hangingChars="100" w:hanging="217"/>
        <w:rPr>
          <w:sz w:val="21"/>
        </w:rPr>
      </w:pPr>
      <w:r w:rsidRPr="007D573E">
        <w:rPr>
          <w:rFonts w:hint="eastAsia"/>
          <w:sz w:val="21"/>
        </w:rPr>
        <w:t>(2)</w:t>
      </w:r>
      <w:r w:rsidRPr="007D573E">
        <w:rPr>
          <w:sz w:val="21"/>
        </w:rPr>
        <w:t xml:space="preserve"> </w:t>
      </w:r>
      <w:r w:rsidR="001A0616" w:rsidRPr="007D573E">
        <w:rPr>
          <w:rFonts w:hint="eastAsia"/>
          <w:sz w:val="21"/>
        </w:rPr>
        <w:t>申請前直近の５年以内に、</w:t>
      </w:r>
      <w:r w:rsidR="006A10AF" w:rsidRPr="007D573E">
        <w:rPr>
          <w:rFonts w:hint="eastAsia"/>
          <w:sz w:val="21"/>
        </w:rPr>
        <w:t>施設の</w:t>
      </w:r>
      <w:r w:rsidR="001A0616" w:rsidRPr="007D573E">
        <w:rPr>
          <w:rFonts w:hint="eastAsia"/>
          <w:sz w:val="21"/>
        </w:rPr>
        <w:t>区域内において</w:t>
      </w:r>
      <w:r w:rsidR="006A10AF" w:rsidRPr="007D573E">
        <w:rPr>
          <w:rFonts w:hint="eastAsia"/>
          <w:sz w:val="21"/>
        </w:rPr>
        <w:t>、</w:t>
      </w:r>
      <w:r w:rsidR="001A0616" w:rsidRPr="007D573E">
        <w:rPr>
          <w:rFonts w:hint="eastAsia"/>
          <w:sz w:val="21"/>
        </w:rPr>
        <w:t>労働災害その他従業員の人身事故が</w:t>
      </w:r>
      <w:r w:rsidR="000E61E3" w:rsidRPr="007D573E">
        <w:rPr>
          <w:rFonts w:hint="eastAsia"/>
          <w:sz w:val="21"/>
        </w:rPr>
        <w:t>発生していない</w:t>
      </w:r>
      <w:r w:rsidR="001A0616" w:rsidRPr="007D573E">
        <w:rPr>
          <w:rFonts w:hint="eastAsia"/>
          <w:sz w:val="21"/>
        </w:rPr>
        <w:t>こと。</w:t>
      </w:r>
    </w:p>
    <w:p w:rsidR="001A0616" w:rsidRPr="007D573E" w:rsidRDefault="009E760C" w:rsidP="007D694D">
      <w:pPr>
        <w:autoSpaceDE w:val="0"/>
        <w:autoSpaceDN w:val="0"/>
        <w:adjustRightInd w:val="0"/>
        <w:ind w:leftChars="200" w:left="670" w:hangingChars="100" w:hanging="217"/>
        <w:rPr>
          <w:sz w:val="21"/>
        </w:rPr>
      </w:pPr>
      <w:r w:rsidRPr="007D573E">
        <w:rPr>
          <w:rFonts w:hint="eastAsia"/>
          <w:sz w:val="21"/>
        </w:rPr>
        <w:t>(3)</w:t>
      </w:r>
      <w:r w:rsidRPr="007D573E">
        <w:rPr>
          <w:sz w:val="21"/>
        </w:rPr>
        <w:t xml:space="preserve"> </w:t>
      </w:r>
      <w:r w:rsidR="000E61E3" w:rsidRPr="007D573E">
        <w:rPr>
          <w:rFonts w:hint="eastAsia"/>
          <w:sz w:val="21"/>
        </w:rPr>
        <w:t>申請前直近の５年以内に、</w:t>
      </w:r>
      <w:r w:rsidR="001A0616" w:rsidRPr="007D573E">
        <w:rPr>
          <w:rFonts w:hint="eastAsia"/>
          <w:sz w:val="21"/>
        </w:rPr>
        <w:t>砂利採取法その他の法令に違反し、</w:t>
      </w:r>
      <w:r w:rsidR="000E61E3" w:rsidRPr="007D573E">
        <w:rPr>
          <w:rFonts w:hint="eastAsia"/>
          <w:sz w:val="21"/>
        </w:rPr>
        <w:t>監督処分又は行政指導を受けていないこと。</w:t>
      </w:r>
    </w:p>
    <w:p w:rsidR="00B15083" w:rsidRPr="007D573E" w:rsidRDefault="00B15083" w:rsidP="007D694D">
      <w:pPr>
        <w:autoSpaceDE w:val="0"/>
        <w:autoSpaceDN w:val="0"/>
        <w:adjustRightInd w:val="0"/>
        <w:ind w:firstLineChars="100" w:firstLine="217"/>
        <w:rPr>
          <w:sz w:val="21"/>
        </w:rPr>
      </w:pPr>
      <w:r w:rsidRPr="007D573E">
        <w:rPr>
          <w:rFonts w:hint="eastAsia"/>
          <w:sz w:val="21"/>
        </w:rPr>
        <w:t>２　その他</w:t>
      </w:r>
    </w:p>
    <w:p w:rsidR="00B15083" w:rsidRPr="007D573E" w:rsidRDefault="00B15083" w:rsidP="00010028">
      <w:pPr>
        <w:autoSpaceDE w:val="0"/>
        <w:autoSpaceDN w:val="0"/>
        <w:adjustRightInd w:val="0"/>
        <w:rPr>
          <w:sz w:val="21"/>
        </w:rPr>
      </w:pPr>
      <w:r w:rsidRPr="007D573E">
        <w:rPr>
          <w:rFonts w:hint="eastAsia"/>
          <w:sz w:val="21"/>
        </w:rPr>
        <w:t xml:space="preserve">　</w:t>
      </w:r>
      <w:r w:rsidR="007D694D" w:rsidRPr="007D573E">
        <w:rPr>
          <w:rFonts w:hint="eastAsia"/>
          <w:sz w:val="21"/>
        </w:rPr>
        <w:t xml:space="preserve">　</w:t>
      </w:r>
      <w:r w:rsidR="00826280" w:rsidRPr="007D573E">
        <w:rPr>
          <w:rFonts w:hint="eastAsia"/>
          <w:sz w:val="21"/>
        </w:rPr>
        <w:t>(1</w:t>
      </w:r>
      <w:r w:rsidRPr="007D573E">
        <w:rPr>
          <w:rFonts w:hint="eastAsia"/>
          <w:sz w:val="21"/>
        </w:rPr>
        <w:t>)</w:t>
      </w:r>
      <w:r w:rsidRPr="007D573E">
        <w:rPr>
          <w:sz w:val="21"/>
        </w:rPr>
        <w:t xml:space="preserve"> </w:t>
      </w:r>
      <w:r w:rsidR="00826280" w:rsidRPr="007D573E">
        <w:rPr>
          <w:rFonts w:hint="eastAsia"/>
          <w:sz w:val="21"/>
        </w:rPr>
        <w:t>洗浄施設について、</w:t>
      </w:r>
      <w:r w:rsidRPr="007D573E">
        <w:rPr>
          <w:rFonts w:hint="eastAsia"/>
          <w:sz w:val="21"/>
        </w:rPr>
        <w:t>第</w:t>
      </w:r>
      <w:r w:rsidR="005D1DC6" w:rsidRPr="007D573E">
        <w:rPr>
          <w:rFonts w:hint="eastAsia"/>
          <w:sz w:val="21"/>
        </w:rPr>
        <w:t>３</w:t>
      </w:r>
      <w:r w:rsidRPr="007D573E">
        <w:rPr>
          <w:rFonts w:hint="eastAsia"/>
          <w:sz w:val="21"/>
        </w:rPr>
        <w:t>の８に</w:t>
      </w:r>
      <w:r w:rsidR="00826280" w:rsidRPr="007D573E">
        <w:rPr>
          <w:rFonts w:hint="eastAsia"/>
          <w:sz w:val="21"/>
        </w:rPr>
        <w:t>掲げる事項を準用する。</w:t>
      </w:r>
    </w:p>
    <w:p w:rsidR="00826280" w:rsidRPr="007D573E" w:rsidRDefault="00826280" w:rsidP="007D694D">
      <w:pPr>
        <w:autoSpaceDE w:val="0"/>
        <w:autoSpaceDN w:val="0"/>
        <w:adjustRightInd w:val="0"/>
        <w:ind w:leftChars="200" w:left="670" w:hangingChars="100" w:hanging="217"/>
        <w:rPr>
          <w:sz w:val="21"/>
        </w:rPr>
      </w:pPr>
      <w:r w:rsidRPr="007D573E">
        <w:rPr>
          <w:rFonts w:hint="eastAsia"/>
          <w:sz w:val="21"/>
        </w:rPr>
        <w:t>(2)</w:t>
      </w:r>
      <w:r w:rsidRPr="007D573E">
        <w:rPr>
          <w:sz w:val="21"/>
        </w:rPr>
        <w:t xml:space="preserve"> </w:t>
      </w:r>
      <w:r w:rsidRPr="007D573E">
        <w:rPr>
          <w:rFonts w:hint="eastAsia"/>
          <w:sz w:val="21"/>
        </w:rPr>
        <w:t>砂利の洗浄に必要な用水を取水し又は洗浄水を放流する場合、河川、農業用水等周辺の水利に悪影響を与えないよう、十分に留意したものであること。</w:t>
      </w:r>
    </w:p>
    <w:p w:rsidR="005D50E8" w:rsidRPr="007D573E" w:rsidRDefault="005D50E8" w:rsidP="005D50E8">
      <w:pPr>
        <w:autoSpaceDE w:val="0"/>
        <w:autoSpaceDN w:val="0"/>
        <w:adjustRightInd w:val="0"/>
        <w:rPr>
          <w:sz w:val="21"/>
        </w:rPr>
      </w:pPr>
    </w:p>
    <w:p w:rsidR="005D50E8" w:rsidRPr="007D573E" w:rsidRDefault="005D50E8" w:rsidP="00076CDB">
      <w:pPr>
        <w:autoSpaceDE w:val="0"/>
        <w:autoSpaceDN w:val="0"/>
        <w:adjustRightInd w:val="0"/>
        <w:ind w:firstLineChars="300" w:firstLine="650"/>
        <w:rPr>
          <w:sz w:val="21"/>
        </w:rPr>
      </w:pPr>
      <w:r w:rsidRPr="007D573E">
        <w:rPr>
          <w:rFonts w:ascii="ＭＳ ゴシック" w:eastAsia="ＭＳ ゴシック" w:hAnsi="ＭＳ ゴシック" w:hint="eastAsia"/>
          <w:sz w:val="21"/>
        </w:rPr>
        <w:t>附　則</w:t>
      </w:r>
      <w:r w:rsidR="00482CB1" w:rsidRPr="007D573E">
        <w:rPr>
          <w:rFonts w:hint="eastAsia"/>
          <w:sz w:val="21"/>
        </w:rPr>
        <w:t>（令和３年３月25</w:t>
      </w:r>
      <w:r w:rsidR="00076CDB" w:rsidRPr="007D573E">
        <w:rPr>
          <w:rFonts w:hint="eastAsia"/>
          <w:sz w:val="21"/>
        </w:rPr>
        <w:t>日制定）</w:t>
      </w:r>
    </w:p>
    <w:p w:rsidR="005D50E8" w:rsidRPr="007D573E" w:rsidRDefault="00482CB1" w:rsidP="00751C40">
      <w:pPr>
        <w:autoSpaceDE w:val="0"/>
        <w:autoSpaceDN w:val="0"/>
        <w:adjustRightInd w:val="0"/>
        <w:ind w:firstLineChars="100" w:firstLine="217"/>
        <w:rPr>
          <w:sz w:val="21"/>
        </w:rPr>
      </w:pPr>
      <w:r w:rsidRPr="007D573E">
        <w:rPr>
          <w:rFonts w:hint="eastAsia"/>
          <w:sz w:val="21"/>
        </w:rPr>
        <w:t>この基準は、令和３年６月１</w:t>
      </w:r>
      <w:r w:rsidR="00751C40" w:rsidRPr="007D573E">
        <w:rPr>
          <w:rFonts w:hint="eastAsia"/>
          <w:sz w:val="21"/>
        </w:rPr>
        <w:t>日から適用する。</w:t>
      </w:r>
    </w:p>
    <w:p w:rsidR="00751C40" w:rsidRPr="0084209E" w:rsidRDefault="00751C40" w:rsidP="005D50E8">
      <w:pPr>
        <w:autoSpaceDE w:val="0"/>
        <w:autoSpaceDN w:val="0"/>
        <w:adjustRightInd w:val="0"/>
      </w:pPr>
    </w:p>
    <w:sectPr w:rsidR="00751C40" w:rsidRPr="0084209E" w:rsidSect="00076CDB">
      <w:footerReference w:type="default" r:id="rId6"/>
      <w:pgSz w:w="11906" w:h="16838" w:code="9"/>
      <w:pgMar w:top="1134" w:right="1418" w:bottom="964" w:left="1418" w:header="851" w:footer="567"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6EA" w:rsidRDefault="001256EA" w:rsidP="00A00FB9">
      <w:r>
        <w:separator/>
      </w:r>
    </w:p>
  </w:endnote>
  <w:endnote w:type="continuationSeparator" w:id="0">
    <w:p w:rsidR="001256EA" w:rsidRDefault="001256EA" w:rsidP="00A0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691984"/>
      <w:docPartObj>
        <w:docPartGallery w:val="Page Numbers (Bottom of Page)"/>
        <w:docPartUnique/>
      </w:docPartObj>
    </w:sdtPr>
    <w:sdtEndPr/>
    <w:sdtContent>
      <w:p w:rsidR="00815EDB" w:rsidRDefault="00815EDB" w:rsidP="00076CDB">
        <w:pPr>
          <w:pStyle w:val="a5"/>
          <w:jc w:val="center"/>
        </w:pPr>
        <w:r>
          <w:fldChar w:fldCharType="begin"/>
        </w:r>
        <w:r>
          <w:instrText>PAGE   \* MERGEFORMAT</w:instrText>
        </w:r>
        <w:r>
          <w:fldChar w:fldCharType="separate"/>
        </w:r>
        <w:r w:rsidR="00F665FA" w:rsidRPr="00F665FA">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6EA" w:rsidRDefault="001256EA" w:rsidP="00A00FB9">
      <w:r>
        <w:separator/>
      </w:r>
    </w:p>
  </w:footnote>
  <w:footnote w:type="continuationSeparator" w:id="0">
    <w:p w:rsidR="001256EA" w:rsidRDefault="001256EA" w:rsidP="00A00F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BA"/>
    <w:rsid w:val="00010028"/>
    <w:rsid w:val="00042ED9"/>
    <w:rsid w:val="00051423"/>
    <w:rsid w:val="00066FBA"/>
    <w:rsid w:val="00076CDB"/>
    <w:rsid w:val="00094431"/>
    <w:rsid w:val="000E61E3"/>
    <w:rsid w:val="001256EA"/>
    <w:rsid w:val="001546C9"/>
    <w:rsid w:val="00156240"/>
    <w:rsid w:val="001A0616"/>
    <w:rsid w:val="001C16B5"/>
    <w:rsid w:val="001F36DA"/>
    <w:rsid w:val="002207E5"/>
    <w:rsid w:val="00246D57"/>
    <w:rsid w:val="00267B5E"/>
    <w:rsid w:val="002E0822"/>
    <w:rsid w:val="00313402"/>
    <w:rsid w:val="003708A5"/>
    <w:rsid w:val="003C172A"/>
    <w:rsid w:val="003F239A"/>
    <w:rsid w:val="00482CB1"/>
    <w:rsid w:val="004B34AF"/>
    <w:rsid w:val="005A693C"/>
    <w:rsid w:val="005A75BC"/>
    <w:rsid w:val="005D1DC6"/>
    <w:rsid w:val="005D3A6E"/>
    <w:rsid w:val="005D50E8"/>
    <w:rsid w:val="006367B0"/>
    <w:rsid w:val="00685421"/>
    <w:rsid w:val="006A10AF"/>
    <w:rsid w:val="006C0E1F"/>
    <w:rsid w:val="00700F1F"/>
    <w:rsid w:val="00751C40"/>
    <w:rsid w:val="00764EB7"/>
    <w:rsid w:val="007D573E"/>
    <w:rsid w:val="007D694D"/>
    <w:rsid w:val="00815EDB"/>
    <w:rsid w:val="00826280"/>
    <w:rsid w:val="0084209E"/>
    <w:rsid w:val="00883963"/>
    <w:rsid w:val="008E3683"/>
    <w:rsid w:val="00914BDD"/>
    <w:rsid w:val="009E760C"/>
    <w:rsid w:val="00A00FB9"/>
    <w:rsid w:val="00A37831"/>
    <w:rsid w:val="00A53472"/>
    <w:rsid w:val="00AB5F78"/>
    <w:rsid w:val="00B15083"/>
    <w:rsid w:val="00B256DB"/>
    <w:rsid w:val="00BA09AE"/>
    <w:rsid w:val="00C141B3"/>
    <w:rsid w:val="00C1562E"/>
    <w:rsid w:val="00C35099"/>
    <w:rsid w:val="00CA7A06"/>
    <w:rsid w:val="00CC4A98"/>
    <w:rsid w:val="00D12250"/>
    <w:rsid w:val="00D16FD1"/>
    <w:rsid w:val="00D2236E"/>
    <w:rsid w:val="00D50406"/>
    <w:rsid w:val="00DF66F6"/>
    <w:rsid w:val="00E42B5A"/>
    <w:rsid w:val="00E47BD9"/>
    <w:rsid w:val="00E95A10"/>
    <w:rsid w:val="00EA5FB7"/>
    <w:rsid w:val="00ED2CB5"/>
    <w:rsid w:val="00F02E03"/>
    <w:rsid w:val="00F34539"/>
    <w:rsid w:val="00F35FBF"/>
    <w:rsid w:val="00F665FA"/>
    <w:rsid w:val="00FA369E"/>
    <w:rsid w:val="00FC3E9E"/>
    <w:rsid w:val="00FE0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B155DC16-4B9D-4048-BF70-8397CC54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028"/>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FB9"/>
    <w:pPr>
      <w:tabs>
        <w:tab w:val="center" w:pos="4252"/>
        <w:tab w:val="right" w:pos="8504"/>
      </w:tabs>
      <w:snapToGrid w:val="0"/>
    </w:pPr>
  </w:style>
  <w:style w:type="character" w:customStyle="1" w:styleId="a4">
    <w:name w:val="ヘッダー (文字)"/>
    <w:basedOn w:val="a0"/>
    <w:link w:val="a3"/>
    <w:uiPriority w:val="99"/>
    <w:rsid w:val="00A00FB9"/>
  </w:style>
  <w:style w:type="paragraph" w:styleId="a5">
    <w:name w:val="footer"/>
    <w:basedOn w:val="a"/>
    <w:link w:val="a6"/>
    <w:uiPriority w:val="99"/>
    <w:unhideWhenUsed/>
    <w:rsid w:val="00A00FB9"/>
    <w:pPr>
      <w:tabs>
        <w:tab w:val="center" w:pos="4252"/>
        <w:tab w:val="right" w:pos="8504"/>
      </w:tabs>
      <w:snapToGrid w:val="0"/>
    </w:pPr>
  </w:style>
  <w:style w:type="character" w:customStyle="1" w:styleId="a6">
    <w:name w:val="フッター (文字)"/>
    <w:basedOn w:val="a0"/>
    <w:link w:val="a5"/>
    <w:uiPriority w:val="99"/>
    <w:rsid w:val="00A00FB9"/>
  </w:style>
  <w:style w:type="paragraph" w:styleId="a7">
    <w:name w:val="Balloon Text"/>
    <w:basedOn w:val="a"/>
    <w:link w:val="a8"/>
    <w:uiPriority w:val="99"/>
    <w:semiHidden/>
    <w:unhideWhenUsed/>
    <w:rsid w:val="003F23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23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628</TotalTime>
  <Pages>3</Pages>
  <Words>418</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cp:lastPrinted>2021-03-30T23:29:00Z</cp:lastPrinted>
  <dcterms:created xsi:type="dcterms:W3CDTF">2020-11-10T00:41:00Z</dcterms:created>
  <dcterms:modified xsi:type="dcterms:W3CDTF">2021-03-30T23:29:00Z</dcterms:modified>
</cp:coreProperties>
</file>