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32" w:rsidRDefault="004B1A48" w:rsidP="00CC69F8">
      <w:pPr>
        <w:rPr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DC7698" wp14:editId="20BE6E80">
                <wp:simplePos x="0" y="0"/>
                <wp:positionH relativeFrom="column">
                  <wp:posOffset>-534677</wp:posOffset>
                </wp:positionH>
                <wp:positionV relativeFrom="paragraph">
                  <wp:posOffset>-488420</wp:posOffset>
                </wp:positionV>
                <wp:extent cx="2605405" cy="475615"/>
                <wp:effectExtent l="0" t="0" r="23495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47561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A48" w:rsidRPr="00E559A2" w:rsidRDefault="004B1A48" w:rsidP="004B1A4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生産工程の</w:t>
                            </w:r>
                            <w:r>
                              <w:rPr>
                                <w:sz w:val="28"/>
                              </w:rPr>
                              <w:t>概要書</w:t>
                            </w:r>
                            <w:r w:rsidRPr="00E559A2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C7698" id="角丸四角形 5" o:spid="_x0000_s1026" style="position:absolute;left:0;text-align:left;margin-left:-42.1pt;margin-top:-38.45pt;width:205.15pt;height:3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" fillcolor="white [3201]" strokecolor="black [3213]" strokeweight="1.5pt">
                <v:textbox inset="2mm,0,2mm,0">
                  <w:txbxContent>
                    <w:p w:rsidR="004B1A48" w:rsidRPr="00E559A2" w:rsidRDefault="004B1A48" w:rsidP="004B1A48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生産工程の</w:t>
                      </w:r>
                      <w:r>
                        <w:rPr>
                          <w:sz w:val="28"/>
                        </w:rPr>
                        <w:t>概要書</w:t>
                      </w:r>
                      <w:r w:rsidRPr="00E559A2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8B2432">
        <w:rPr>
          <w:rFonts w:hint="eastAsia"/>
        </w:rPr>
        <w:t>生産工程の概要書</w:t>
      </w:r>
    </w:p>
    <w:p w:rsidR="008B2432" w:rsidRDefault="008B2432" w:rsidP="00CC69F8"/>
    <w:p w:rsidR="008B2432" w:rsidRDefault="008B2432" w:rsidP="005324FD">
      <w:pPr>
        <w:jc w:val="left"/>
        <w:rPr>
          <w:spacing w:val="2"/>
        </w:rPr>
      </w:pPr>
      <w:r>
        <w:rPr>
          <w:rFonts w:hint="eastAsia"/>
        </w:rPr>
        <w:t>１　特殊肥料生産に要する原料の調達先</w:t>
      </w:r>
    </w:p>
    <w:tbl>
      <w:tblPr>
        <w:tblW w:w="822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701"/>
        <w:gridCol w:w="2127"/>
        <w:gridCol w:w="1275"/>
      </w:tblGrid>
      <w:tr w:rsidR="005E4C6F" w:rsidTr="00763156">
        <w:trPr>
          <w:trHeight w:val="56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/>
          <w:p w:rsidR="005E4C6F" w:rsidRDefault="005E4C6F" w:rsidP="00CC69F8">
            <w:pPr>
              <w:rPr>
                <w:spacing w:val="2"/>
              </w:rPr>
            </w:pPr>
            <w:r>
              <w:rPr>
                <w:rFonts w:hint="eastAsia"/>
              </w:rPr>
              <w:t>使用原料</w:t>
            </w:r>
          </w:p>
          <w:p w:rsidR="005E4C6F" w:rsidRDefault="005E4C6F" w:rsidP="00CC69F8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/>
          <w:p w:rsidR="005E4C6F" w:rsidRDefault="005E4C6F" w:rsidP="00CC69F8">
            <w:pPr>
              <w:rPr>
                <w:spacing w:val="2"/>
              </w:rPr>
            </w:pPr>
            <w:r>
              <w:rPr>
                <w:rFonts w:hint="eastAsia"/>
              </w:rPr>
              <w:t>原料の形態</w:t>
            </w:r>
          </w:p>
          <w:p w:rsidR="005E4C6F" w:rsidRDefault="005E4C6F" w:rsidP="00CC69F8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Pr="005E4C6F" w:rsidRDefault="005E4C6F" w:rsidP="005E4C6F">
            <w:pPr>
              <w:pStyle w:val="a3"/>
              <w:jc w:val="center"/>
            </w:pPr>
            <w:r w:rsidRPr="005E4C6F">
              <w:fldChar w:fldCharType="begin"/>
            </w:r>
            <w:r w:rsidRPr="005E4C6F">
              <w:instrText>eq \o\ad(</w:instrText>
            </w:r>
            <w:r w:rsidRPr="005E4C6F">
              <w:rPr>
                <w:rFonts w:hint="eastAsia"/>
              </w:rPr>
              <w:instrText>原料の調達先</w:instrText>
            </w:r>
            <w:r w:rsidRPr="005E4C6F">
              <w:instrText>,</w:instrText>
            </w:r>
            <w:r w:rsidRPr="005E4C6F">
              <w:rPr>
                <w:rFonts w:hint="eastAsia"/>
              </w:rPr>
              <w:instrText xml:space="preserve">　　　　　　　　　　　　　　　　　</w:instrText>
            </w:r>
            <w:r w:rsidRPr="005E4C6F">
              <w:instrText>)</w:instrText>
            </w:r>
            <w:r w:rsidRPr="005E4C6F"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>
            <w:r>
              <w:rPr>
                <w:rFonts w:hint="eastAsia"/>
              </w:rPr>
              <w:t>搬入計画</w:t>
            </w:r>
          </w:p>
        </w:tc>
      </w:tr>
      <w:tr w:rsidR="005E4C6F" w:rsidTr="00763156">
        <w:trPr>
          <w:trHeight w:val="559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C6F" w:rsidRDefault="005E4C6F" w:rsidP="00CC69F8"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4C6F" w:rsidRDefault="005E4C6F" w:rsidP="00CC69F8"/>
        </w:tc>
      </w:tr>
      <w:tr w:rsidR="003B6D61" w:rsidTr="00763156">
        <w:trPr>
          <w:trHeight w:val="10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鶏ふん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4FD" w:rsidRDefault="005324FD" w:rsidP="005324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非堆肥化</w:t>
            </w:r>
          </w:p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水分30％程度に乾燥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有限会社○○養鶏所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○○市○○町○○番地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35トン</w:t>
            </w:r>
            <w:r w:rsidRPr="005324FD">
              <w:rPr>
                <w:rFonts w:asciiTheme="minorEastAsia" w:eastAsiaTheme="minorEastAsia" w:hAnsiTheme="minorEastAsia"/>
              </w:rPr>
              <w:t>/</w:t>
            </w:r>
            <w:r w:rsidRPr="005324FD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3B6D61" w:rsidTr="00763156">
        <w:trPr>
          <w:trHeight w:val="10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5324FD" w:rsidP="005324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657337</wp:posOffset>
                      </wp:positionH>
                      <wp:positionV relativeFrom="paragraph">
                        <wp:posOffset>143339</wp:posOffset>
                      </wp:positionV>
                      <wp:extent cx="538444" cy="982639"/>
                      <wp:effectExtent l="0" t="38100" r="14605" b="27305"/>
                      <wp:wrapNone/>
                      <wp:docPr id="46" name="フリーフォーム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44" cy="982639"/>
                              </a:xfrm>
                              <a:custGeom>
                                <a:avLst/>
                                <a:gdLst>
                                  <a:gd name="connsiteX0" fmla="*/ 538444 w 538444"/>
                                  <a:gd name="connsiteY0" fmla="*/ 982639 h 982639"/>
                                  <a:gd name="connsiteX1" fmla="*/ 33477 w 538444"/>
                                  <a:gd name="connsiteY1" fmla="*/ 805218 h 982639"/>
                                  <a:gd name="connsiteX2" fmla="*/ 74420 w 538444"/>
                                  <a:gd name="connsiteY2" fmla="*/ 286603 h 982639"/>
                                  <a:gd name="connsiteX3" fmla="*/ 292784 w 538444"/>
                                  <a:gd name="connsiteY3" fmla="*/ 0 h 982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38444" h="982639">
                                    <a:moveTo>
                                      <a:pt x="538444" y="982639"/>
                                    </a:moveTo>
                                    <a:cubicBezTo>
                                      <a:pt x="324629" y="951931"/>
                                      <a:pt x="110814" y="921224"/>
                                      <a:pt x="33477" y="805218"/>
                                    </a:cubicBezTo>
                                    <a:cubicBezTo>
                                      <a:pt x="-43860" y="689212"/>
                                      <a:pt x="31202" y="420806"/>
                                      <a:pt x="74420" y="286603"/>
                                    </a:cubicBezTo>
                                    <a:cubicBezTo>
                                      <a:pt x="117638" y="152400"/>
                                      <a:pt x="205211" y="76200"/>
                                      <a:pt x="292784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ot"/>
                                <a:tailEnd type="triangle" w="lg" len="lg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77D28" id="フリーフォーム 46" o:spid="_x0000_s1026" style="position:absolute;left:0;text-align:left;margin-left:51.75pt;margin-top:11.3pt;width:42.4pt;height:7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444,98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" path="m538444,982639c324629,951931,110814,921224,33477,805218,-43860,689212,31202,420806,74420,286603,117638,152400,205211,76200,292784,e" filled="f" strokecolor="red" strokeweight="1pt">
                      <v:stroke dashstyle="1 1" endarrow="block" endarrowwidth="wide" endarrowlength="long"/>
                      <v:path arrowok="t" o:connecttype="custom" o:connectlocs="538444,982639;33477,805218;74420,286603;292784,0" o:connectangles="0,0,0,0"/>
                    </v:shape>
                  </w:pict>
                </mc:Fallback>
              </mc:AlternateContent>
            </w:r>
            <w:r w:rsidR="003B6D61" w:rsidRPr="005324FD">
              <w:rPr>
                <w:rFonts w:asciiTheme="minorEastAsia" w:eastAsiaTheme="minorEastAsia" w:hAnsiTheme="minorEastAsia" w:hint="eastAsia"/>
              </w:rPr>
              <w:t>バーク（樹皮）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堆肥化</w:t>
            </w:r>
          </w:p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栃木県</w:t>
            </w:r>
            <w:r w:rsidRPr="005324FD">
              <w:rPr>
                <w:rFonts w:asciiTheme="minorEastAsia" w:eastAsiaTheme="minorEastAsia" w:hAnsiTheme="minorEastAsia"/>
              </w:rPr>
              <w:t>届出第○○○</w:t>
            </w:r>
            <w:r w:rsidRPr="005324FD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株式会社○○○製材所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 w:hint="eastAsia"/>
              </w:rPr>
              <w:t>○○市○○町○○番地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D61" w:rsidRPr="005324FD" w:rsidRDefault="003B6D61" w:rsidP="005324FD">
            <w:pPr>
              <w:jc w:val="left"/>
              <w:rPr>
                <w:rFonts w:asciiTheme="minorEastAsia" w:eastAsiaTheme="minorEastAsia" w:hAnsiTheme="minorEastAsia"/>
              </w:rPr>
            </w:pPr>
            <w:r w:rsidRPr="005324FD">
              <w:rPr>
                <w:rFonts w:asciiTheme="minorEastAsia" w:eastAsiaTheme="minorEastAsia" w:hAnsiTheme="minorEastAsia"/>
              </w:rPr>
              <w:t>1</w:t>
            </w:r>
            <w:r w:rsidRPr="005324FD">
              <w:rPr>
                <w:rFonts w:asciiTheme="minorEastAsia" w:eastAsiaTheme="minorEastAsia" w:hAnsiTheme="minorEastAsia" w:hint="eastAsia"/>
              </w:rPr>
              <w:t>5トン</w:t>
            </w:r>
            <w:r w:rsidRPr="005324FD">
              <w:rPr>
                <w:rFonts w:asciiTheme="minorEastAsia" w:eastAsiaTheme="minorEastAsia" w:hAnsiTheme="minorEastAsia"/>
              </w:rPr>
              <w:t>/</w:t>
            </w:r>
            <w:r w:rsidRPr="005324FD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763156" w:rsidTr="00763156">
        <w:trPr>
          <w:trHeight w:val="10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56" w:rsidRDefault="00763156" w:rsidP="00CC69F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56" w:rsidRDefault="005324FD" w:rsidP="00CC6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201551</wp:posOffset>
                      </wp:positionH>
                      <wp:positionV relativeFrom="paragraph">
                        <wp:posOffset>170339</wp:posOffset>
                      </wp:positionV>
                      <wp:extent cx="3652766" cy="667662"/>
                      <wp:effectExtent l="0" t="0" r="24130" b="1841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2766" cy="667662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A0D" w:rsidRPr="005324FD" w:rsidRDefault="00713A0D" w:rsidP="003B6D61">
                                  <w:pPr>
                                    <w:pStyle w:val="09"/>
                                    <w:ind w:firstLine="212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原料として完成した</w:t>
                                  </w:r>
                                  <w:r w:rsidRPr="005324F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堆肥を混合する場合</w:t>
                                  </w: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5324F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堆肥化</w:t>
                                  </w: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</w:p>
                                <w:p w:rsidR="00713A0D" w:rsidRPr="005324FD" w:rsidRDefault="00713A0D" w:rsidP="003B6D61">
                                  <w:pPr>
                                    <w:pStyle w:val="09"/>
                                    <w:ind w:firstLine="212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堆肥化</w:t>
                                  </w:r>
                                  <w:r w:rsidRPr="005324F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していない物を原料とする場合</w:t>
                                  </w: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5324F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5324FD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非</w:t>
                                  </w:r>
                                  <w:r w:rsidRPr="005324F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堆肥化」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7" o:spid="_x0000_s1027" style="position:absolute;left:0;text-align:left;margin-left:15.85pt;margin-top:13.4pt;width:287.6pt;height:52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" fillcolor="white [3201]" strokecolor="red" strokeweight=".5pt">
                      <v:textbox inset="2mm,0,2mm,0">
                        <w:txbxContent>
                          <w:p w:rsidR="00713A0D" w:rsidRPr="005324FD" w:rsidRDefault="00713A0D" w:rsidP="003B6D61">
                            <w:pPr>
                              <w:pStyle w:val="09"/>
                              <w:ind w:firstLine="21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原料として完成した</w:t>
                            </w:r>
                            <w:r w:rsidRPr="005324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堆肥を混合する場合</w:t>
                            </w: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5324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堆肥化</w:t>
                            </w: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  <w:p w:rsidR="00713A0D" w:rsidRPr="005324FD" w:rsidRDefault="00713A0D" w:rsidP="003B6D61">
                            <w:pPr>
                              <w:pStyle w:val="09"/>
                              <w:ind w:firstLine="21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堆肥化</w:t>
                            </w:r>
                            <w:r w:rsidRPr="005324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していない物を原料とする場合</w:t>
                            </w: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324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5324F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5324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堆肥化」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56" w:rsidRDefault="00763156" w:rsidP="00CC69F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56" w:rsidRDefault="00763156" w:rsidP="00CC69F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56" w:rsidRDefault="00763156" w:rsidP="00CC69F8"/>
        </w:tc>
      </w:tr>
    </w:tbl>
    <w:p w:rsidR="008B2432" w:rsidRDefault="008B2432" w:rsidP="00CC69F8"/>
    <w:p w:rsidR="008B2432" w:rsidRDefault="008B2432" w:rsidP="008F3BAC">
      <w:pPr>
        <w:jc w:val="left"/>
      </w:pPr>
      <w:r>
        <w:rPr>
          <w:rFonts w:hint="eastAsia"/>
        </w:rPr>
        <w:t>２　特殊肥料生産工程の概要（フロー）</w:t>
      </w:r>
    </w:p>
    <w:p w:rsidR="00FB0FE5" w:rsidRDefault="005324FD" w:rsidP="008F3BAC">
      <w:pPr>
        <w:jc w:val="lef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-588256</wp:posOffset>
                </wp:positionH>
                <wp:positionV relativeFrom="paragraph">
                  <wp:posOffset>216223</wp:posOffset>
                </wp:positionV>
                <wp:extent cx="6709144" cy="4503420"/>
                <wp:effectExtent l="0" t="0" r="15875" b="0"/>
                <wp:wrapNone/>
                <wp:docPr id="54" name="キャンバス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0" name="グループ化 100"/>
                        <wpg:cNvGrpSpPr/>
                        <wpg:grpSpPr>
                          <a:xfrm>
                            <a:off x="415284" y="444063"/>
                            <a:ext cx="5842659" cy="3332597"/>
                            <a:chOff x="27003" y="428626"/>
                            <a:chExt cx="5842659" cy="3332206"/>
                          </a:xfrm>
                        </wpg:grpSpPr>
                        <wps:wsp>
                          <wps:cNvPr id="55" name="フローチャート: 処理 55"/>
                          <wps:cNvSpPr/>
                          <wps:spPr>
                            <a:xfrm>
                              <a:off x="27003" y="428626"/>
                              <a:ext cx="1025718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CC69F8" w:rsidRDefault="00713A0D" w:rsidP="00CC69F8">
                                <w:r w:rsidRPr="00CC69F8">
                                  <w:rPr>
                                    <w:rFonts w:hint="eastAsia"/>
                                  </w:rPr>
                                  <w:t>鶏ふん</w:t>
                                </w:r>
                              </w:p>
                              <w:p w:rsidR="00713A0D" w:rsidRPr="00CC69F8" w:rsidRDefault="00713A0D" w:rsidP="00CC69F8">
                                <w:r w:rsidRPr="00CC69F8">
                                  <w:rPr>
                                    <w:rFonts w:hint="eastAsia"/>
                                  </w:rPr>
                                  <w:t>（70</w:t>
                                </w:r>
                                <w:r w:rsidRPr="00CC69F8">
                                  <w:t>％</w:t>
                                </w:r>
                                <w:r w:rsidRPr="00CC69F8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フローチャート: 処理 57"/>
                          <wps:cNvSpPr/>
                          <wps:spPr>
                            <a:xfrm>
                              <a:off x="1293173" y="42862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混合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直線矢印コネクタ 62"/>
                          <wps:cNvCnPr>
                            <a:stCxn id="55" idx="3"/>
                            <a:endCxn id="57" idx="1"/>
                          </wps:cNvCnPr>
                          <wps:spPr>
                            <a:xfrm>
                              <a:off x="1052721" y="685801"/>
                              <a:ext cx="24045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フローチャート: 処理 20"/>
                          <wps:cNvSpPr/>
                          <wps:spPr>
                            <a:xfrm>
                              <a:off x="27003" y="1585127"/>
                              <a:ext cx="1025718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CC69F8" w:rsidRDefault="00713A0D" w:rsidP="00CC69F8">
                                <w:r>
                                  <w:rPr>
                                    <w:rFonts w:hint="eastAsia"/>
                                  </w:rPr>
                                  <w:t>バーク</w:t>
                                </w:r>
                              </w:p>
                              <w:p w:rsidR="00713A0D" w:rsidRDefault="00713A0D" w:rsidP="00CC69F8">
                                <w:r w:rsidRPr="00CC69F8"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30</w:t>
                                </w:r>
                                <w:r w:rsidRPr="00CC69F8">
                                  <w:t>％</w:t>
                                </w:r>
                                <w:r w:rsidRPr="00CC69F8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Default="00713A0D" w:rsidP="00CC69F8"/>
                              <w:p w:rsidR="00713A0D" w:rsidRPr="00CC69F8" w:rsidRDefault="00713A0D" w:rsidP="00CC69F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フローチャート: 処理 27"/>
                          <wps:cNvSpPr/>
                          <wps:spPr>
                            <a:xfrm>
                              <a:off x="2469966" y="42862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堆積</w:t>
                                </w:r>
                              </w:p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（３</w:t>
                                </w:r>
                                <w:r>
                                  <w:t>か月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フローチャート: 処理 32"/>
                          <wps:cNvSpPr/>
                          <wps:spPr>
                            <a:xfrm>
                              <a:off x="3654412" y="42862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乾燥</w:t>
                                </w:r>
                              </w:p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>
                                  <w:t>日間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フローチャート: 処理 33"/>
                          <wps:cNvSpPr/>
                          <wps:spPr>
                            <a:xfrm>
                              <a:off x="4857732" y="42862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ふるい</w:t>
                                </w:r>
                              </w:p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分け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フローチャート: 処理 36"/>
                          <wps:cNvSpPr/>
                          <wps:spPr>
                            <a:xfrm>
                              <a:off x="27003" y="2784198"/>
                              <a:ext cx="1025718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CC69F8" w:rsidRDefault="00713A0D" w:rsidP="008F3BAC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t>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フローチャート: 処理 56"/>
                          <wps:cNvSpPr/>
                          <wps:spPr>
                            <a:xfrm>
                              <a:off x="130369" y="3245178"/>
                              <a:ext cx="2806810" cy="515654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8F3BAC"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発酵促進のため○○社の○○</w:t>
                                </w:r>
                                <w:r w:rsidRPr="008F3BAC">
                                  <w:rPr>
                                    <w:rFonts w:asciiTheme="minorEastAsia" w:eastAsiaTheme="minorEastAsia" w:hAnsiTheme="minorEastAsia"/>
                                  </w:rPr>
                                  <w:t>菌</w:t>
                                </w:r>
                                <w:r w:rsidRPr="008F3BAC"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を</w:t>
                                </w:r>
                              </w:p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8F3BAC"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原料</w:t>
                                </w:r>
                                <w:r w:rsidRPr="008F3BAC">
                                  <w:rPr>
                                    <w:rFonts w:asciiTheme="minorEastAsia" w:eastAsiaTheme="minorEastAsia" w:hAnsiTheme="minorEastAsia"/>
                                  </w:rPr>
                                  <w:t>○○トン</w:t>
                                </w: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あたり</w:t>
                                </w:r>
                                <w:r>
                                  <w:rPr>
                                    <w:rFonts w:asciiTheme="minorEastAsia" w:eastAsiaTheme="minorEastAsia" w:hAnsiTheme="minorEastAsia"/>
                                  </w:rPr>
                                  <w:t>○○グラム使用する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フローチャート: 処理 68"/>
                          <wps:cNvSpPr/>
                          <wps:spPr>
                            <a:xfrm>
                              <a:off x="3654412" y="215034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計量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フローチャート: 処理 69"/>
                          <wps:cNvSpPr/>
                          <wps:spPr>
                            <a:xfrm>
                              <a:off x="4857732" y="2150346"/>
                              <a:ext cx="936339" cy="5143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CC69F8">
                                <w:r>
                                  <w:rPr>
                                    <w:rFonts w:hint="eastAsia"/>
                                  </w:rPr>
                                  <w:t>製品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フローチャート: 処理 71"/>
                          <wps:cNvSpPr/>
                          <wps:spPr>
                            <a:xfrm>
                              <a:off x="2440120" y="989013"/>
                              <a:ext cx="1024789" cy="515654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切り返し６</w:t>
                                </w:r>
                                <w:r>
                                  <w:rPr>
                                    <w:rFonts w:asciiTheme="minorEastAsia" w:eastAsiaTheme="minorEastAsia" w:hAnsiTheme="minorEastAsia"/>
                                  </w:rPr>
                                  <w:t>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フローチャート: 処理 72"/>
                          <wps:cNvSpPr/>
                          <wps:spPr>
                            <a:xfrm>
                              <a:off x="3627653" y="989013"/>
                              <a:ext cx="1024789" cy="515654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ハウス内で</w:t>
                                </w:r>
                              </w:p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かくはん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フローチャート: 処理 76"/>
                          <wps:cNvSpPr/>
                          <wps:spPr>
                            <a:xfrm>
                              <a:off x="4791435" y="1594584"/>
                              <a:ext cx="1024789" cy="515654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φ</w:t>
                                </w:r>
                                <w:r>
                                  <w:rPr>
                                    <w:rFonts w:asciiTheme="minorEastAsia" w:eastAsiaTheme="minorEastAsia" w:hAnsiTheme="minorEastAsia"/>
                                  </w:rPr>
                                  <w:t>５ｍｍ以下を製品とする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フローチャート: 処理 77"/>
                          <wps:cNvSpPr/>
                          <wps:spPr>
                            <a:xfrm>
                              <a:off x="4791435" y="2775934"/>
                              <a:ext cx="1078227" cy="515654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A0D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袋詰め</w:t>
                                </w:r>
                              </w:p>
                              <w:p w:rsidR="00713A0D" w:rsidRPr="008F3BAC" w:rsidRDefault="00713A0D" w:rsidP="008F3BAC">
                                <w:pPr>
                                  <w:jc w:val="lef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20㎏</w:t>
                                </w:r>
                                <w:r>
                                  <w:rPr>
                                    <w:rFonts w:asciiTheme="minorEastAsia" w:eastAsiaTheme="minorEastAsia" w:hAnsiTheme="minorEastAsia"/>
                                  </w:rPr>
                                  <w:t>等ポリ袋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" name="カギ線コネクタ 1"/>
                        <wps:cNvCnPr/>
                        <wps:spPr>
                          <a:xfrm flipV="1">
                            <a:off x="1429455" y="795322"/>
                            <a:ext cx="252000" cy="1045080"/>
                          </a:xfrm>
                          <a:prstGeom prst="bentConnector3">
                            <a:avLst>
                              <a:gd name="adj1" fmla="val 3772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>
                          <a:stCxn id="57" idx="3"/>
                          <a:endCxn id="27" idx="1"/>
                        </wps:cNvCnPr>
                        <wps:spPr>
                          <a:xfrm>
                            <a:off x="2617793" y="701268"/>
                            <a:ext cx="240454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矢印コネクタ 34"/>
                        <wps:cNvCnPr>
                          <a:stCxn id="27" idx="3"/>
                          <a:endCxn id="32" idx="1"/>
                        </wps:cNvCnPr>
                        <wps:spPr>
                          <a:xfrm>
                            <a:off x="3794586" y="701268"/>
                            <a:ext cx="248107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矢印コネクタ 35"/>
                        <wps:cNvCnPr>
                          <a:stCxn id="32" idx="3"/>
                          <a:endCxn id="33" idx="1"/>
                        </wps:cNvCnPr>
                        <wps:spPr>
                          <a:xfrm>
                            <a:off x="4979032" y="701268"/>
                            <a:ext cx="266981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カギ線コネクタ 8"/>
                        <wps:cNvCnPr>
                          <a:stCxn id="36" idx="3"/>
                          <a:endCxn id="57" idx="2"/>
                        </wps:cNvCnPr>
                        <wps:spPr>
                          <a:xfrm flipV="1">
                            <a:off x="1441002" y="958473"/>
                            <a:ext cx="708622" cy="2098643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カギ線コネクタ 37"/>
                        <wps:cNvCnPr>
                          <a:stCxn id="57" idx="0"/>
                        </wps:cNvCnPr>
                        <wps:spPr>
                          <a:xfrm rot="5400000" flipH="1" flipV="1">
                            <a:off x="3862607" y="-1427974"/>
                            <a:ext cx="159049" cy="3585014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>
                          <a:stCxn id="33" idx="0"/>
                        </wps:cNvCnPr>
                        <wps:spPr>
                          <a:xfrm flipV="1">
                            <a:off x="5714183" y="285008"/>
                            <a:ext cx="4621" cy="15905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カギ線コネクタ 41"/>
                        <wps:cNvCnPr>
                          <a:stCxn id="33" idx="2"/>
                          <a:endCxn id="68" idx="0"/>
                        </wps:cNvCnPr>
                        <wps:spPr>
                          <a:xfrm rot="5400000">
                            <a:off x="4508790" y="960509"/>
                            <a:ext cx="1207466" cy="12033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矢印コネクタ 70"/>
                        <wps:cNvCnPr>
                          <a:stCxn id="68" idx="3"/>
                          <a:endCxn id="69" idx="1"/>
                        </wps:cNvCnPr>
                        <wps:spPr>
                          <a:xfrm>
                            <a:off x="4979032" y="2423097"/>
                            <a:ext cx="266981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フローチャート: 代替処理 42"/>
                        <wps:cNvSpPr/>
                        <wps:spPr>
                          <a:xfrm>
                            <a:off x="824717" y="3855193"/>
                            <a:ext cx="2792822" cy="556721"/>
                          </a:xfrm>
                          <a:prstGeom prst="flowChartAlternateProcess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24FD" w:rsidRPr="005324FD" w:rsidRDefault="005324FD" w:rsidP="005324FD">
                              <w:r>
                                <w:rPr>
                                  <w:rFonts w:hint="eastAsia"/>
                                </w:rPr>
                                <w:t>発酵</w:t>
                              </w:r>
                              <w:r>
                                <w:t>を促進するための目的で</w:t>
                              </w:r>
                              <w:r>
                                <w:rPr>
                                  <w:rFonts w:hint="eastAsia"/>
                                </w:rPr>
                                <w:t>原料以外の</w:t>
                              </w:r>
                              <w:r>
                                <w:t>資材を添加する場合は</w:t>
                              </w:r>
                              <w:r>
                                <w:rPr>
                                  <w:rFonts w:hint="eastAsia"/>
                                </w:rPr>
                                <w:t>必ず記載する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フローチャート: 代替処理 78"/>
                        <wps:cNvSpPr/>
                        <wps:spPr>
                          <a:xfrm>
                            <a:off x="415284" y="2166076"/>
                            <a:ext cx="2792822" cy="556721"/>
                          </a:xfrm>
                          <a:prstGeom prst="flowChartAlternateProcess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24FD" w:rsidRDefault="005324FD" w:rsidP="005324FD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t>つ以上の</w:t>
                              </w:r>
                              <w:r>
                                <w:rPr>
                                  <w:rFonts w:hint="eastAsia"/>
                                </w:rPr>
                                <w:t>原料を</w:t>
                              </w:r>
                              <w:r>
                                <w:t>混合する場合は、</w:t>
                              </w:r>
                            </w:p>
                            <w:p w:rsidR="005324FD" w:rsidRPr="005324FD" w:rsidRDefault="005324FD" w:rsidP="005324FD">
                              <w:r>
                                <w:rPr>
                                  <w:rFonts w:hint="eastAsia"/>
                                </w:rPr>
                                <w:t>それぞれの</w:t>
                              </w:r>
                              <w:r>
                                <w:t>使用割合を明記する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フローチャート: 代替処理 79"/>
                        <wps:cNvSpPr/>
                        <wps:spPr>
                          <a:xfrm>
                            <a:off x="3704395" y="3391169"/>
                            <a:ext cx="2792822" cy="556721"/>
                          </a:xfrm>
                          <a:prstGeom prst="flowChartAlternateProcess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24FD" w:rsidRPr="005324FD" w:rsidRDefault="005324FD" w:rsidP="005324FD">
                              <w:r>
                                <w:rPr>
                                  <w:rFonts w:hint="eastAsia"/>
                                </w:rPr>
                                <w:t>ふるい分けの</w:t>
                              </w:r>
                              <w:r>
                                <w:t>工程がある場合明記する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フリーフォーム 43"/>
                        <wps:cNvSpPr/>
                        <wps:spPr>
                          <a:xfrm>
                            <a:off x="52180" y="3016155"/>
                            <a:ext cx="766686" cy="1132765"/>
                          </a:xfrm>
                          <a:custGeom>
                            <a:avLst/>
                            <a:gdLst>
                              <a:gd name="connsiteX0" fmla="*/ 766686 w 766686"/>
                              <a:gd name="connsiteY0" fmla="*/ 1132765 h 1132765"/>
                              <a:gd name="connsiteX1" fmla="*/ 29707 w 766686"/>
                              <a:gd name="connsiteY1" fmla="*/ 709684 h 1132765"/>
                              <a:gd name="connsiteX2" fmla="*/ 179832 w 766686"/>
                              <a:gd name="connsiteY2" fmla="*/ 136478 h 1132765"/>
                              <a:gd name="connsiteX3" fmla="*/ 507379 w 766686"/>
                              <a:gd name="connsiteY3" fmla="*/ 0 h 11327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6686" h="1132765">
                                <a:moveTo>
                                  <a:pt x="766686" y="1132765"/>
                                </a:moveTo>
                                <a:cubicBezTo>
                                  <a:pt x="447101" y="1004248"/>
                                  <a:pt x="127516" y="875732"/>
                                  <a:pt x="29707" y="709684"/>
                                </a:cubicBezTo>
                                <a:cubicBezTo>
                                  <a:pt x="-68102" y="543636"/>
                                  <a:pt x="100220" y="254759"/>
                                  <a:pt x="179832" y="136478"/>
                                </a:cubicBezTo>
                                <a:cubicBezTo>
                                  <a:pt x="259444" y="18197"/>
                                  <a:pt x="432316" y="6824"/>
                                  <a:pt x="507379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tailEnd type="triangle" w="lg" len="lg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フリーフォーム 44"/>
                        <wps:cNvSpPr/>
                        <wps:spPr>
                          <a:xfrm>
                            <a:off x="122618" y="1916541"/>
                            <a:ext cx="559770" cy="526408"/>
                          </a:xfrm>
                          <a:custGeom>
                            <a:avLst/>
                            <a:gdLst>
                              <a:gd name="connsiteX0" fmla="*/ 286815 w 559770"/>
                              <a:gd name="connsiteY0" fmla="*/ 526408 h 526408"/>
                              <a:gd name="connsiteX1" fmla="*/ 212 w 559770"/>
                              <a:gd name="connsiteY1" fmla="*/ 212510 h 526408"/>
                              <a:gd name="connsiteX2" fmla="*/ 245872 w 559770"/>
                              <a:gd name="connsiteY2" fmla="*/ 7793 h 526408"/>
                              <a:gd name="connsiteX3" fmla="*/ 559770 w 559770"/>
                              <a:gd name="connsiteY3" fmla="*/ 62385 h 5264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59770" h="526408">
                                <a:moveTo>
                                  <a:pt x="286815" y="526408"/>
                                </a:moveTo>
                                <a:cubicBezTo>
                                  <a:pt x="146925" y="412677"/>
                                  <a:pt x="7036" y="298946"/>
                                  <a:pt x="212" y="212510"/>
                                </a:cubicBezTo>
                                <a:cubicBezTo>
                                  <a:pt x="-6612" y="126074"/>
                                  <a:pt x="152612" y="32814"/>
                                  <a:pt x="245872" y="7793"/>
                                </a:cubicBezTo>
                                <a:cubicBezTo>
                                  <a:pt x="339132" y="-17228"/>
                                  <a:pt x="449451" y="22578"/>
                                  <a:pt x="559770" y="6238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tailEnd type="triangle" w="lg" len="lg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フリーフォーム 45"/>
                        <wps:cNvSpPr/>
                        <wps:spPr>
                          <a:xfrm>
                            <a:off x="5832909" y="832514"/>
                            <a:ext cx="875866" cy="2852382"/>
                          </a:xfrm>
                          <a:custGeom>
                            <a:avLst/>
                            <a:gdLst>
                              <a:gd name="connsiteX0" fmla="*/ 627797 w 875866"/>
                              <a:gd name="connsiteY0" fmla="*/ 2852382 h 2852382"/>
                              <a:gd name="connsiteX1" fmla="*/ 873457 w 875866"/>
                              <a:gd name="connsiteY1" fmla="*/ 2688609 h 2852382"/>
                              <a:gd name="connsiteX2" fmla="*/ 736979 w 875866"/>
                              <a:gd name="connsiteY2" fmla="*/ 2047164 h 2852382"/>
                              <a:gd name="connsiteX3" fmla="*/ 477672 w 875866"/>
                              <a:gd name="connsiteY3" fmla="*/ 1255594 h 2852382"/>
                              <a:gd name="connsiteX4" fmla="*/ 0 w 875866"/>
                              <a:gd name="connsiteY4" fmla="*/ 0 h 28523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75866" h="2852382">
                                <a:moveTo>
                                  <a:pt x="627797" y="2852382"/>
                                </a:moveTo>
                                <a:cubicBezTo>
                                  <a:pt x="741528" y="2837597"/>
                                  <a:pt x="855260" y="2822812"/>
                                  <a:pt x="873457" y="2688609"/>
                                </a:cubicBezTo>
                                <a:cubicBezTo>
                                  <a:pt x="891654" y="2554406"/>
                                  <a:pt x="802943" y="2286000"/>
                                  <a:pt x="736979" y="2047164"/>
                                </a:cubicBezTo>
                                <a:cubicBezTo>
                                  <a:pt x="671015" y="1808328"/>
                                  <a:pt x="600502" y="1596788"/>
                                  <a:pt x="477672" y="1255594"/>
                                </a:cubicBezTo>
                                <a:cubicBezTo>
                                  <a:pt x="354842" y="914400"/>
                                  <a:pt x="177421" y="4572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tailEnd type="triangle" w="lg" len="lg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54" o:spid="_x0000_s1028" editas="canvas" style="position:absolute;margin-left:-46.3pt;margin-top:17.05pt;width:528.3pt;height:354.6pt;z-index:251692032;mso-position-horizontal-relative:margin;mso-width-relative:margin;mso-height-relative:margin" coordsize="67087,4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7087;height:45034;visibility:visible;mso-wrap-style:square">
                  <v:fill o:detectmouseclick="t"/>
                  <v:path o:connecttype="none"/>
                </v:shape>
                <v:group id="グループ化 100" o:spid="_x0000_s1030" style="position:absolute;left:4152;top:4440;width:58427;height:33326" coordorigin="270,4286" coordsize="58426,3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フローチャート: 処理 55" o:spid="_x0000_s1031" type="#_x0000_t109" style="position:absolute;left:270;top:4286;width:1025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Pr="00CC69F8" w:rsidRDefault="00713A0D" w:rsidP="00CC69F8">
                          <w:r w:rsidRPr="00CC69F8">
                            <w:rPr>
                              <w:rFonts w:hint="eastAsia"/>
                            </w:rPr>
                            <w:t>鶏ふん</w:t>
                          </w:r>
                        </w:p>
                        <w:p w:rsidR="00713A0D" w:rsidRPr="00CC69F8" w:rsidRDefault="00713A0D" w:rsidP="00CC69F8">
                          <w:r w:rsidRPr="00CC69F8">
                            <w:rPr>
                              <w:rFonts w:hint="eastAsia"/>
                            </w:rPr>
                            <w:t>（70</w:t>
                          </w:r>
                          <w:r w:rsidRPr="00CC69F8">
                            <w:t>％</w:t>
                          </w:r>
                          <w:r w:rsidRPr="00CC69F8"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フローチャート: 処理 57" o:spid="_x0000_s1032" type="#_x0000_t109" style="position:absolute;left:12931;top:4286;width:936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混合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62" o:spid="_x0000_s1033" type="#_x0000_t32" style="position:absolute;left:10527;top:6858;width:2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" strokecolor="black [3213]" strokeweight="1pt">
                    <v:stroke endarrow="block"/>
                  </v:shape>
                  <v:shape id="フローチャート: 処理 20" o:spid="_x0000_s1034" type="#_x0000_t109" style="position:absolute;left:270;top:15851;width:1025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 fillcolor="white [3201]" strokecolor="black [3200]" strokeweight="1pt">
                    <v:textbox>
                      <w:txbxContent>
                        <w:p w:rsidR="00713A0D" w:rsidRPr="00CC69F8" w:rsidRDefault="00713A0D" w:rsidP="00CC69F8">
                          <w:r>
                            <w:rPr>
                              <w:rFonts w:hint="eastAsia"/>
                            </w:rPr>
                            <w:t>バーク</w:t>
                          </w:r>
                        </w:p>
                        <w:p w:rsidR="00713A0D" w:rsidRDefault="00713A0D" w:rsidP="00CC69F8">
                          <w:r w:rsidRPr="00CC69F8"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30</w:t>
                          </w:r>
                          <w:r w:rsidRPr="00CC69F8">
                            <w:t>％</w:t>
                          </w:r>
                          <w:r w:rsidRPr="00CC69F8">
                            <w:rPr>
                              <w:rFonts w:hint="eastAsia"/>
                            </w:rPr>
                            <w:t>）</w:t>
                          </w:r>
                        </w:p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Default="00713A0D" w:rsidP="00CC69F8"/>
                        <w:p w:rsidR="00713A0D" w:rsidRPr="00CC69F8" w:rsidRDefault="00713A0D" w:rsidP="00CC69F8"/>
                      </w:txbxContent>
                    </v:textbox>
                  </v:shape>
                  <v:shape id="フローチャート: 処理 27" o:spid="_x0000_s1035" type="#_x0000_t109" style="position:absolute;left:24699;top:4286;width:936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堆積</w:t>
                          </w:r>
                        </w:p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（３</w:t>
                          </w:r>
                          <w:r>
                            <w:t>か月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フローチャート: 処理 32" o:spid="_x0000_s1036" type="#_x0000_t109" style="position:absolute;left:36544;top:4286;width:936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XY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eJrB35f0A+T6FwAA//8DAFBLAQItABQABgAIAAAAIQDb4fbL7gAAAIUBAAATAAAAAAAAAAAA&#10;AAAAAAAAAABbQ29udGVudF9UeXBlc10ueG1sUEsBAi0AFAAGAAgAAAAhAFr0LFu/AAAAFQEAAAsA&#10;AAAAAAAAAAAAAAAAHwEAAF9yZWxzLy5yZWxzUEsBAi0AFAAGAAgAAAAhAOZ5Zdj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乾燥</w:t>
                          </w:r>
                        </w:p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（７</w:t>
                          </w:r>
                          <w:r>
                            <w:t>日間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フローチャート: 処理 33" o:spid="_x0000_s1037" type="#_x0000_t109" style="position:absolute;left:48577;top:4286;width:936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ふるい</w:t>
                          </w:r>
                        </w:p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分け</w:t>
                          </w:r>
                        </w:p>
                      </w:txbxContent>
                    </v:textbox>
                  </v:shape>
                  <v:shape id="フローチャート: 処理 36" o:spid="_x0000_s1038" type="#_x0000_t109" style="position:absolute;left:270;top:27841;width:10257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Pb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PM7h70v6AXL5CwAA//8DAFBLAQItABQABgAIAAAAIQDb4fbL7gAAAIUBAAATAAAAAAAAAAAA&#10;AAAAAAAAAABbQ29udGVudF9UeXBlc10ueG1sUEsBAi0AFAAGAAgAAAAhAFr0LFu/AAAAFQEAAAsA&#10;AAAAAAAAAAAAAAAAHwEAAF9yZWxzLy5yZWxzUEsBAi0AFAAGAAgAAAAhAJlCY9v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Pr="00CC69F8" w:rsidRDefault="00713A0D" w:rsidP="008F3BAC"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t>菌</w:t>
                          </w:r>
                        </w:p>
                      </w:txbxContent>
                    </v:textbox>
                  </v:shape>
                  <v:shape id="フローチャート: 処理 56" o:spid="_x0000_s1039" type="#_x0000_t109" style="position:absolute;left:1303;top:32451;width:28068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" filled="f" stroked="f">
                    <v:textbox>
                      <w:txbxContent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8F3BAC">
                            <w:rPr>
                              <w:rFonts w:asciiTheme="minorEastAsia" w:eastAsiaTheme="minorEastAsia" w:hAnsiTheme="minorEastAsia" w:hint="eastAsia"/>
                            </w:rPr>
                            <w:t>発酵促進のため○○社の○○</w:t>
                          </w:r>
                          <w:r w:rsidRPr="008F3BAC">
                            <w:rPr>
                              <w:rFonts w:asciiTheme="minorEastAsia" w:eastAsiaTheme="minorEastAsia" w:hAnsiTheme="minorEastAsia"/>
                            </w:rPr>
                            <w:t>菌</w:t>
                          </w:r>
                          <w:r w:rsidRPr="008F3BAC">
                            <w:rPr>
                              <w:rFonts w:asciiTheme="minorEastAsia" w:eastAsiaTheme="minorEastAsia" w:hAnsiTheme="minorEastAsia" w:hint="eastAsia"/>
                            </w:rPr>
                            <w:t>を</w:t>
                          </w:r>
                        </w:p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8F3BAC">
                            <w:rPr>
                              <w:rFonts w:asciiTheme="minorEastAsia" w:eastAsiaTheme="minorEastAsia" w:hAnsiTheme="minorEastAsia" w:hint="eastAsia"/>
                            </w:rPr>
                            <w:t>原料</w:t>
                          </w:r>
                          <w:r w:rsidRPr="008F3BAC">
                            <w:rPr>
                              <w:rFonts w:asciiTheme="minorEastAsia" w:eastAsiaTheme="minorEastAsia" w:hAnsiTheme="minorEastAsia"/>
                            </w:rPr>
                            <w:t>○○トン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あたり</w:t>
                          </w:r>
                          <w:r>
                            <w:rPr>
                              <w:rFonts w:asciiTheme="minorEastAsia" w:eastAsiaTheme="minorEastAsia" w:hAnsiTheme="minorEastAsia"/>
                            </w:rPr>
                            <w:t>○○グラム使用する</w:t>
                          </w:r>
                        </w:p>
                      </w:txbxContent>
                    </v:textbox>
                  </v:shape>
                  <v:shape id="フローチャート: 処理 68" o:spid="_x0000_s1040" type="#_x0000_t109" style="position:absolute;left:36544;top:21503;width:936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計量</w:t>
                          </w:r>
                        </w:p>
                      </w:txbxContent>
                    </v:textbox>
                  </v:shape>
                  <v:shape id="フローチャート: 処理 69" o:spid="_x0000_s1041" type="#_x0000_t109" style="position:absolute;left:48577;top:21503;width:936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13A0D" w:rsidRDefault="00713A0D" w:rsidP="00CC69F8">
                          <w:r>
                            <w:rPr>
                              <w:rFonts w:hint="eastAsia"/>
                            </w:rPr>
                            <w:t>製品</w:t>
                          </w:r>
                        </w:p>
                      </w:txbxContent>
                    </v:textbox>
                  </v:shape>
                  <v:shape id="フローチャート: 処理 71" o:spid="_x0000_s1042" type="#_x0000_t109" style="position:absolute;left:24401;top:9890;width:10248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" filled="f" stroked="f">
                    <v:textbox>
                      <w:txbxContent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切り返し６</w:t>
                          </w:r>
                          <w:r>
                            <w:rPr>
                              <w:rFonts w:asciiTheme="minorEastAsia" w:eastAsiaTheme="minorEastAsia" w:hAnsiTheme="minorEastAsia"/>
                            </w:rPr>
                            <w:t>回</w:t>
                          </w:r>
                        </w:p>
                      </w:txbxContent>
                    </v:textbox>
                  </v:shape>
                  <v:shape id="フローチャート: 処理 72" o:spid="_x0000_s1043" type="#_x0000_t109" style="position:absolute;left:36276;top:9890;width:10248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" filled="f" stroked="f">
                    <v:textbox>
                      <w:txbxContent>
                        <w:p w:rsidR="00713A0D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ハウス内で</w:t>
                          </w:r>
                        </w:p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かくはん</w:t>
                          </w:r>
                        </w:p>
                      </w:txbxContent>
                    </v:textbox>
                  </v:shape>
                  <v:shape id="フローチャート: 処理 76" o:spid="_x0000_s1044" type="#_x0000_t109" style="position:absolute;left:47914;top:15945;width:10248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" filled="f" stroked="f">
                    <v:textbox>
                      <w:txbxContent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φ</w:t>
                          </w:r>
                          <w:r>
                            <w:rPr>
                              <w:rFonts w:asciiTheme="minorEastAsia" w:eastAsiaTheme="minorEastAsia" w:hAnsiTheme="minorEastAsia"/>
                            </w:rPr>
                            <w:t>５ｍｍ以下を製品とする</w:t>
                          </w:r>
                        </w:p>
                      </w:txbxContent>
                    </v:textbox>
                  </v:shape>
                  <v:shape id="フローチャート: 処理 77" o:spid="_x0000_s1045" type="#_x0000_t109" style="position:absolute;left:47914;top:27759;width:10782;height:5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" filled="f" stroked="f">
                    <v:textbox>
                      <w:txbxContent>
                        <w:p w:rsidR="00713A0D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袋詰め</w:t>
                          </w:r>
                        </w:p>
                        <w:p w:rsidR="00713A0D" w:rsidRPr="008F3BAC" w:rsidRDefault="00713A0D" w:rsidP="008F3BA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</w:rPr>
                            <w:t>20㎏</w:t>
                          </w:r>
                          <w:r>
                            <w:rPr>
                              <w:rFonts w:asciiTheme="minorEastAsia" w:eastAsiaTheme="minorEastAsia" w:hAnsiTheme="minorEastAsia"/>
                            </w:rPr>
                            <w:t>等ポリ袋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1" o:spid="_x0000_s1046" type="#_x0000_t34" style="position:absolute;left:14294;top:7953;width:2520;height:104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" adj="8149" strokecolor="black [3213]" strokeweight="1pt">
                  <v:stroke endarrow="block"/>
                </v:shape>
                <v:shape id="直線矢印コネクタ 7" o:spid="_x0000_s1047" type="#_x0000_t32" style="position:absolute;left:26177;top:7012;width:2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" strokecolor="black [3213]" strokeweight="1pt">
                  <v:stroke endarrow="block"/>
                </v:shape>
                <v:shape id="直線矢印コネクタ 34" o:spid="_x0000_s1048" type="#_x0000_t32" style="position:absolute;left:37945;top:7012;width:2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" strokecolor="black [3213]" strokeweight="1pt">
                  <v:stroke endarrow="block"/>
                </v:shape>
                <v:shape id="直線矢印コネクタ 35" o:spid="_x0000_s1049" type="#_x0000_t32" style="position:absolute;left:49790;top:7012;width:26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" strokecolor="black [3213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8" o:spid="_x0000_s1050" type="#_x0000_t33" style="position:absolute;left:14410;top:9584;width:7086;height:2098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" strokecolor="black [3213]" strokeweight="1pt">
                  <v:stroke endarrow="block"/>
                </v:shape>
                <v:shape id="カギ線コネクタ 37" o:spid="_x0000_s1051" type="#_x0000_t33" style="position:absolute;left:38626;top:-14280;width:1590;height:3585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" strokecolor="black [3213]" strokeweight="1pt">
                  <v:stroke startarrow="block"/>
                </v:shape>
                <v:line id="直線コネクタ 40" o:spid="_x0000_s1052" style="position:absolute;flip:y;visibility:visible;mso-wrap-style:square" from="57141,2850" to="57188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" strokecolor="black [3213]" strokeweight="1pt">
                  <v:stroke endarrowwidth="wide" endarrowlength="long"/>
                </v:line>
                <v:shape id="カギ線コネクタ 41" o:spid="_x0000_s1053" type="#_x0000_t34" style="position:absolute;left:45087;top:9605;width:12075;height:120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" strokecolor="black [3213]" strokeweight="1pt">
                  <v:stroke endarrow="block"/>
                </v:shape>
                <v:shape id="直線矢印コネクタ 70" o:spid="_x0000_s1054" type="#_x0000_t32" style="position:absolute;left:49790;top:24230;width:26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" strokecolor="black [3213]" strokeweight="1pt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42" o:spid="_x0000_s1055" type="#_x0000_t176" style="position:absolute;left:8247;top:38551;width:27928;height:5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" fillcolor="white [3201]" strokecolor="red" strokeweight="1pt">
                  <v:textbox>
                    <w:txbxContent>
                      <w:p w:rsidR="005324FD" w:rsidRPr="005324FD" w:rsidRDefault="005324FD" w:rsidP="005324FD">
                        <w:r>
                          <w:rPr>
                            <w:rFonts w:hint="eastAsia"/>
                          </w:rPr>
                          <w:t>発酵</w:t>
                        </w:r>
                        <w:r>
                          <w:t>を促進するための目的で</w:t>
                        </w:r>
                        <w:r>
                          <w:rPr>
                            <w:rFonts w:hint="eastAsia"/>
                          </w:rPr>
                          <w:t>原料以外の</w:t>
                        </w:r>
                        <w:r>
                          <w:t>資材を添加する場合は</w:t>
                        </w:r>
                        <w:r>
                          <w:rPr>
                            <w:rFonts w:hint="eastAsia"/>
                          </w:rPr>
                          <w:t>必ず記載する</w:t>
                        </w:r>
                      </w:p>
                    </w:txbxContent>
                  </v:textbox>
                </v:shape>
                <v:shape id="フローチャート: 代替処理 78" o:spid="_x0000_s1056" type="#_x0000_t176" style="position:absolute;left:4152;top:21660;width:27929;height:5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" fillcolor="white [3201]" strokecolor="red" strokeweight="1pt">
                  <v:textbox>
                    <w:txbxContent>
                      <w:p w:rsidR="005324FD" w:rsidRDefault="005324FD" w:rsidP="005324FD">
                        <w:r>
                          <w:rPr>
                            <w:rFonts w:hint="eastAsia"/>
                          </w:rPr>
                          <w:t>２</w:t>
                        </w:r>
                        <w:r>
                          <w:t>つ以上の</w:t>
                        </w:r>
                        <w:r>
                          <w:rPr>
                            <w:rFonts w:hint="eastAsia"/>
                          </w:rPr>
                          <w:t>原料を</w:t>
                        </w:r>
                        <w:r>
                          <w:t>混合する場合は、</w:t>
                        </w:r>
                      </w:p>
                      <w:p w:rsidR="005324FD" w:rsidRPr="005324FD" w:rsidRDefault="005324FD" w:rsidP="005324FD">
                        <w:r>
                          <w:rPr>
                            <w:rFonts w:hint="eastAsia"/>
                          </w:rPr>
                          <w:t>それぞれの</w:t>
                        </w:r>
                        <w:r>
                          <w:t>使用割合を明記する</w:t>
                        </w:r>
                      </w:p>
                    </w:txbxContent>
                  </v:textbox>
                </v:shape>
                <v:shape id="フローチャート: 代替処理 79" o:spid="_x0000_s1057" type="#_x0000_t176" style="position:absolute;left:37043;top:33911;width:27929;height:5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" fillcolor="white [3201]" strokecolor="red" strokeweight="1pt">
                  <v:textbox>
                    <w:txbxContent>
                      <w:p w:rsidR="005324FD" w:rsidRPr="005324FD" w:rsidRDefault="005324FD" w:rsidP="005324FD">
                        <w:r>
                          <w:rPr>
                            <w:rFonts w:hint="eastAsia"/>
                          </w:rPr>
                          <w:t>ふるい分けの</w:t>
                        </w:r>
                        <w:r>
                          <w:t>工程がある場合明記する</w:t>
                        </w:r>
                      </w:p>
                    </w:txbxContent>
                  </v:textbox>
                </v:shape>
                <v:shape id="フリーフォーム 43" o:spid="_x0000_s1058" style="position:absolute;left:521;top:30161;width:7667;height:11328;visibility:visible;mso-wrap-style:square;v-text-anchor:middle" coordsize="766686,11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" path="m766686,1132765c447101,1004248,127516,875732,29707,709684,-68102,543636,100220,254759,179832,136478,259444,18197,432316,6824,507379,e" filled="f" strokecolor="red" strokeweight="1pt">
                  <v:stroke dashstyle="1 1" endarrow="block" endarrowwidth="wide" endarrowlength="long"/>
                  <v:path arrowok="t" o:connecttype="custom" o:connectlocs="766686,1132765;29707,709684;179832,136478;507379,0" o:connectangles="0,0,0,0"/>
                </v:shape>
                <v:shape id="フリーフォーム 44" o:spid="_x0000_s1059" style="position:absolute;left:1226;top:19165;width:5597;height:5264;visibility:visible;mso-wrap-style:square;v-text-anchor:middle" coordsize="559770,52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" path="m286815,526408c146925,412677,7036,298946,212,212510,-6612,126074,152612,32814,245872,7793v93260,-25021,203579,14785,313898,54592e" filled="f" strokecolor="red" strokeweight="1pt">
                  <v:stroke dashstyle="1 1" endarrow="block" endarrowwidth="wide" endarrowlength="long"/>
                  <v:path arrowok="t" o:connecttype="custom" o:connectlocs="286815,526408;212,212510;245872,7793;559770,62385" o:connectangles="0,0,0,0"/>
                </v:shape>
                <v:shape id="フリーフォーム 45" o:spid="_x0000_s1060" style="position:absolute;left:58329;top:8325;width:8758;height:28523;visibility:visible;mso-wrap-style:square;v-text-anchor:middle" coordsize="875866,285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" path="m627797,2852382v113731,-14785,227463,-29570,245660,-163773c891654,2554406,802943,2286000,736979,2047164,671015,1808328,600502,1596788,477672,1255594,354842,914400,177421,457200,,e" filled="f" strokecolor="red" strokeweight="1pt">
                  <v:stroke dashstyle="1 1" endarrow="block" endarrowwidth="wide" endarrowlength="long"/>
                  <v:path arrowok="t" o:connecttype="custom" o:connectlocs="627797,2852382;873457,2688609;736979,2047164;477672,1255594;0,0" o:connectangles="0,0,0,0,0"/>
                </v:shape>
                <w10:wrap anchorx="margin"/>
              </v:group>
            </w:pict>
          </mc:Fallback>
        </mc:AlternateContent>
      </w:r>
    </w:p>
    <w:sectPr w:rsidR="00FB0FE5"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0D" w:rsidRDefault="00713A0D" w:rsidP="00CC69F8">
      <w:r>
        <w:separator/>
      </w:r>
    </w:p>
  </w:endnote>
  <w:endnote w:type="continuationSeparator" w:id="0">
    <w:p w:rsidR="00713A0D" w:rsidRDefault="00713A0D" w:rsidP="00CC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0D" w:rsidRDefault="00713A0D" w:rsidP="00CC69F8">
      <w:r>
        <w:continuationSeparator/>
      </w:r>
    </w:p>
  </w:footnote>
  <w:footnote w:type="continuationSeparator" w:id="0">
    <w:p w:rsidR="00713A0D" w:rsidRDefault="00713A0D" w:rsidP="00CC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32"/>
    <w:rsid w:val="00140EC4"/>
    <w:rsid w:val="00195019"/>
    <w:rsid w:val="0020774C"/>
    <w:rsid w:val="00276F1F"/>
    <w:rsid w:val="002907CC"/>
    <w:rsid w:val="003B6D61"/>
    <w:rsid w:val="00412A23"/>
    <w:rsid w:val="0047737E"/>
    <w:rsid w:val="004B1A48"/>
    <w:rsid w:val="005324FD"/>
    <w:rsid w:val="005E4C6F"/>
    <w:rsid w:val="006767D6"/>
    <w:rsid w:val="00713A0D"/>
    <w:rsid w:val="00763156"/>
    <w:rsid w:val="008B2432"/>
    <w:rsid w:val="008F3BAC"/>
    <w:rsid w:val="00950127"/>
    <w:rsid w:val="00975B8E"/>
    <w:rsid w:val="00A712A9"/>
    <w:rsid w:val="00AA0A3C"/>
    <w:rsid w:val="00B94104"/>
    <w:rsid w:val="00C43453"/>
    <w:rsid w:val="00CC69F8"/>
    <w:rsid w:val="00E477C5"/>
    <w:rsid w:val="00E545AE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8495927E-A30B-4059-82B3-2F58BA8E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F8"/>
    <w:pPr>
      <w:widowControl w:val="0"/>
      <w:overflowPunct w:val="0"/>
      <w:adjustRightInd w:val="0"/>
      <w:jc w:val="center"/>
      <w:textAlignment w:val="baseline"/>
    </w:pPr>
    <w:rPr>
      <w:rFonts w:asci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6F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90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07CC"/>
    <w:rPr>
      <w:rFonts w:cs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290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07CC"/>
    <w:rPr>
      <w:rFonts w:cs="Times New Roman"/>
      <w:color w:val="000000"/>
      <w:kern w:val="0"/>
    </w:rPr>
  </w:style>
  <w:style w:type="paragraph" w:styleId="Web">
    <w:name w:val="Normal (Web)"/>
    <w:basedOn w:val="a"/>
    <w:uiPriority w:val="99"/>
    <w:unhideWhenUsed/>
    <w:rsid w:val="00CC69F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09">
    <w:name w:val="09_囲み文字"/>
    <w:basedOn w:val="a"/>
    <w:link w:val="090"/>
    <w:qFormat/>
    <w:rsid w:val="003B6D61"/>
    <w:pPr>
      <w:overflowPunct/>
      <w:adjustRightInd/>
      <w:ind w:firstLineChars="100" w:firstLine="210"/>
      <w:jc w:val="left"/>
      <w:textAlignment w:val="auto"/>
    </w:pPr>
    <w:rPr>
      <w:rFonts w:hAnsiTheme="minorEastAsia" w:cstheme="minorBidi"/>
      <w:color w:val="auto"/>
      <w:kern w:val="2"/>
    </w:rPr>
  </w:style>
  <w:style w:type="character" w:customStyle="1" w:styleId="090">
    <w:name w:val="09_囲み文字 (文字)"/>
    <w:basedOn w:val="a0"/>
    <w:link w:val="09"/>
    <w:rsid w:val="003B6D61"/>
    <w:rPr>
      <w:rFonts w:ascii="ＭＳ 明朝" w:hAnsi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  <a:prstDash val="sysDot"/>
          <a:tailEnd type="triangle" w="lg" len="lg"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12700">
          <a:solidFill>
            <a:schemeClr val="tx1"/>
          </a:solidFill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154</Characters>
  <Application>Microsoft Office Word</Application>
  <DocSecurity>0</DocSecurity>
  <Lines>43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　_x000d_
</cp:lastModifiedBy>
  <cp:revision>4</cp:revision>
  <cp:lastPrinted>2013-05-29T01:27:00Z</cp:lastPrinted>
  <dcterms:created xsi:type="dcterms:W3CDTF">2020-02-06T07:34:00Z</dcterms:created>
  <dcterms:modified xsi:type="dcterms:W3CDTF">2020-12-04T01:17:00Z</dcterms:modified>
</cp:coreProperties>
</file>